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B8D" w:rsidRDefault="00280B8D">
      <w:pPr>
        <w:spacing w:after="160" w:line="259" w:lineRule="auto"/>
        <w:rPr>
          <w:rFonts w:ascii="Times New Roman" w:hAnsi="Times New Roman"/>
          <w:sz w:val="28"/>
          <w:szCs w:val="28"/>
        </w:rPr>
      </w:pPr>
      <w:r>
        <w:rPr>
          <w:rFonts w:ascii="Times New Roman" w:hAnsi="Times New Roman"/>
          <w:noProof/>
          <w:sz w:val="28"/>
          <w:szCs w:val="28"/>
          <w:lang w:val="ru-RU" w:eastAsia="ru-RU"/>
        </w:rPr>
        <w:drawing>
          <wp:inline distT="0" distB="0" distL="0" distR="0">
            <wp:extent cx="6300608" cy="9852942"/>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325_12494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01845" cy="9854877"/>
                    </a:xfrm>
                    <a:prstGeom prst="rect">
                      <a:avLst/>
                    </a:prstGeom>
                  </pic:spPr>
                </pic:pic>
              </a:graphicData>
            </a:graphic>
          </wp:inline>
        </w:drawing>
      </w:r>
      <w:r>
        <w:rPr>
          <w:rFonts w:ascii="Times New Roman" w:hAnsi="Times New Roman"/>
          <w:sz w:val="28"/>
          <w:szCs w:val="28"/>
        </w:rPr>
        <w:br w:type="page"/>
      </w:r>
    </w:p>
    <w:p w:rsidR="00C3049D" w:rsidRPr="00EE0404" w:rsidRDefault="0097019B" w:rsidP="00C3049D">
      <w:pPr>
        <w:pStyle w:val="Style4"/>
        <w:widowControl/>
        <w:spacing w:line="240" w:lineRule="exact"/>
        <w:jc w:val="center"/>
        <w:rPr>
          <w:b/>
          <w:sz w:val="28"/>
          <w:szCs w:val="28"/>
          <w:lang w:val="uk-UA"/>
        </w:rPr>
      </w:pPr>
      <w:bookmarkStart w:id="0" w:name="_GoBack"/>
      <w:bookmarkEnd w:id="0"/>
      <w:r w:rsidRPr="00EE0404">
        <w:rPr>
          <w:b/>
          <w:sz w:val="28"/>
          <w:szCs w:val="28"/>
          <w:lang w:val="uk-UA"/>
        </w:rPr>
        <w:lastRenderedPageBreak/>
        <w:t>У</w:t>
      </w:r>
      <w:r w:rsidR="00EE0404">
        <w:rPr>
          <w:b/>
          <w:sz w:val="28"/>
          <w:szCs w:val="28"/>
          <w:lang w:val="uk-UA"/>
        </w:rPr>
        <w:t>КРАЇ</w:t>
      </w:r>
      <w:r w:rsidRPr="00EE0404">
        <w:rPr>
          <w:b/>
          <w:sz w:val="28"/>
          <w:szCs w:val="28"/>
          <w:lang w:val="uk-UA"/>
        </w:rPr>
        <w:t>НСЬКА МОВА</w:t>
      </w:r>
    </w:p>
    <w:p w:rsidR="0097019B" w:rsidRPr="00EE0404" w:rsidRDefault="0097019B" w:rsidP="00C3049D">
      <w:pPr>
        <w:pStyle w:val="Style4"/>
        <w:widowControl/>
        <w:spacing w:line="240" w:lineRule="exact"/>
        <w:jc w:val="center"/>
        <w:rPr>
          <w:sz w:val="28"/>
          <w:szCs w:val="28"/>
          <w:lang w:val="uk-UA"/>
        </w:rPr>
      </w:pPr>
    </w:p>
    <w:p w:rsidR="00C3049D" w:rsidRPr="0004753A" w:rsidRDefault="00C3049D" w:rsidP="00C3049D">
      <w:pPr>
        <w:spacing w:after="0" w:line="240" w:lineRule="auto"/>
        <w:jc w:val="center"/>
        <w:rPr>
          <w:rFonts w:ascii="Times New Roman" w:hAnsi="Times New Roman" w:cs="Times New Roman"/>
          <w:b/>
          <w:sz w:val="28"/>
          <w:szCs w:val="28"/>
        </w:rPr>
      </w:pPr>
      <w:r w:rsidRPr="0004753A">
        <w:rPr>
          <w:rFonts w:ascii="Times New Roman" w:hAnsi="Times New Roman" w:cs="Times New Roman"/>
          <w:b/>
          <w:sz w:val="28"/>
          <w:szCs w:val="28"/>
        </w:rPr>
        <w:t>ПОЯСНЮВАЛЬНА ЗАПИСКА</w:t>
      </w:r>
      <w:r w:rsidR="0097019B">
        <w:rPr>
          <w:rFonts w:ascii="Times New Roman" w:hAnsi="Times New Roman" w:cs="Times New Roman"/>
          <w:b/>
          <w:sz w:val="28"/>
          <w:szCs w:val="28"/>
        </w:rPr>
        <w:t xml:space="preserve"> </w:t>
      </w:r>
    </w:p>
    <w:p w:rsidR="00C3049D" w:rsidRPr="0004753A" w:rsidRDefault="00C3049D" w:rsidP="00C3049D">
      <w:pPr>
        <w:pStyle w:val="Style4"/>
        <w:widowControl/>
        <w:spacing w:line="240" w:lineRule="auto"/>
        <w:jc w:val="center"/>
        <w:rPr>
          <w:b/>
          <w:sz w:val="28"/>
          <w:szCs w:val="28"/>
          <w:lang w:val="uk-UA"/>
        </w:rPr>
      </w:pPr>
    </w:p>
    <w:p w:rsidR="00C3049D" w:rsidRPr="0004753A" w:rsidRDefault="00C3049D" w:rsidP="00C3049D">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eastAsia="ru-RU"/>
        </w:rPr>
      </w:pPr>
      <w:r w:rsidRPr="0004753A">
        <w:rPr>
          <w:rFonts w:ascii="Times New Roman" w:hAnsi="Times New Roman" w:cs="Times New Roman"/>
          <w:sz w:val="28"/>
          <w:szCs w:val="28"/>
        </w:rPr>
        <w:t>Вступним випробуванням з української мови до Ніжинського державного університету імені Миколи Гоголя на навчання за освітньо-кваліфікаційним рівнем “магістр” для вступників, які мають право на такі іспити згідно з Правилами прийому до Ніжинського державного уніве</w:t>
      </w:r>
      <w:r w:rsidR="00EE0404">
        <w:rPr>
          <w:rFonts w:ascii="Times New Roman" w:hAnsi="Times New Roman" w:cs="Times New Roman"/>
          <w:sz w:val="28"/>
          <w:szCs w:val="28"/>
        </w:rPr>
        <w:t>рситету імені Миколи Гоголя 2020</w:t>
      </w:r>
      <w:r w:rsidRPr="0004753A">
        <w:rPr>
          <w:rFonts w:ascii="Times New Roman" w:hAnsi="Times New Roman" w:cs="Times New Roman"/>
          <w:sz w:val="28"/>
          <w:szCs w:val="28"/>
        </w:rPr>
        <w:t xml:space="preserve"> р., є письмовий екзамен</w:t>
      </w:r>
      <w:r w:rsidR="00EE0404">
        <w:rPr>
          <w:rFonts w:ascii="Times New Roman" w:hAnsi="Times New Roman" w:cs="Times New Roman"/>
          <w:sz w:val="28"/>
          <w:szCs w:val="28"/>
        </w:rPr>
        <w:t xml:space="preserve">. </w:t>
      </w:r>
    </w:p>
    <w:p w:rsidR="00C3049D" w:rsidRPr="0004753A" w:rsidRDefault="00C3049D" w:rsidP="00C3049D">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04753A">
        <w:rPr>
          <w:rFonts w:ascii="Times New Roman" w:hAnsi="Times New Roman" w:cs="Times New Roman"/>
          <w:sz w:val="28"/>
          <w:szCs w:val="28"/>
        </w:rPr>
        <w:t xml:space="preserve">Тривалість </w:t>
      </w:r>
      <w:r w:rsidR="00EE0404">
        <w:rPr>
          <w:rFonts w:ascii="Times New Roman" w:hAnsi="Times New Roman" w:cs="Times New Roman"/>
          <w:sz w:val="28"/>
          <w:szCs w:val="28"/>
        </w:rPr>
        <w:t>вступного екзамену – 120 хвилин (з української мови та літератури)</w:t>
      </w:r>
    </w:p>
    <w:p w:rsidR="00C3049D" w:rsidRPr="0004753A" w:rsidRDefault="00C3049D" w:rsidP="00C3049D">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04753A">
        <w:rPr>
          <w:rFonts w:ascii="Times New Roman" w:hAnsi="Times New Roman" w:cs="Times New Roman"/>
          <w:b/>
          <w:sz w:val="28"/>
          <w:szCs w:val="28"/>
        </w:rPr>
        <w:t xml:space="preserve">Мета </w:t>
      </w:r>
      <w:r w:rsidRPr="0004753A">
        <w:rPr>
          <w:rFonts w:ascii="Times New Roman" w:hAnsi="Times New Roman" w:cs="Times New Roman"/>
          <w:sz w:val="28"/>
          <w:szCs w:val="28"/>
        </w:rPr>
        <w:t xml:space="preserve">вступного екзамену – </w:t>
      </w:r>
      <w:r w:rsidRPr="0004753A">
        <w:rPr>
          <w:rFonts w:ascii="Times New Roman" w:hAnsi="Times New Roman" w:cs="Times New Roman"/>
          <w:sz w:val="28"/>
          <w:szCs w:val="28"/>
          <w:lang w:eastAsia="ru-RU"/>
        </w:rPr>
        <w:t xml:space="preserve">виявити рівень навчальних досягнень та ступінь підготовленості вступників з української мови для їх участі в загальному конкурсі й подальшого навчання в </w:t>
      </w:r>
      <w:r w:rsidRPr="0004753A">
        <w:rPr>
          <w:rFonts w:ascii="Times New Roman" w:hAnsi="Times New Roman" w:cs="Times New Roman"/>
          <w:sz w:val="28"/>
          <w:szCs w:val="28"/>
        </w:rPr>
        <w:t>Ніжинському державному університеті імені Миколи Гоголя</w:t>
      </w:r>
      <w:r w:rsidRPr="0004753A">
        <w:rPr>
          <w:rFonts w:ascii="Times New Roman" w:hAnsi="Times New Roman" w:cs="Times New Roman"/>
          <w:sz w:val="28"/>
          <w:szCs w:val="28"/>
          <w:lang w:eastAsia="ru-RU"/>
        </w:rPr>
        <w:t xml:space="preserve">; оцінити знання з українського мовознавства. </w:t>
      </w:r>
    </w:p>
    <w:p w:rsidR="00C3049D" w:rsidRPr="0004753A" w:rsidRDefault="00C3049D" w:rsidP="00C3049D">
      <w:pPr>
        <w:autoSpaceDE w:val="0"/>
        <w:autoSpaceDN w:val="0"/>
        <w:adjustRightInd w:val="0"/>
        <w:spacing w:after="0" w:line="240" w:lineRule="auto"/>
        <w:ind w:firstLine="708"/>
        <w:jc w:val="both"/>
        <w:rPr>
          <w:rFonts w:ascii="Times New Roman" w:hAnsi="Times New Roman" w:cs="Times New Roman"/>
          <w:color w:val="111111"/>
          <w:sz w:val="28"/>
          <w:szCs w:val="28"/>
          <w:lang w:eastAsia="ru-RU"/>
        </w:rPr>
      </w:pPr>
      <w:r w:rsidRPr="0004753A">
        <w:rPr>
          <w:rFonts w:ascii="Times New Roman" w:hAnsi="Times New Roman" w:cs="Times New Roman"/>
          <w:color w:val="000000"/>
          <w:sz w:val="28"/>
          <w:szCs w:val="28"/>
        </w:rPr>
        <w:t xml:space="preserve">Програма вступних випробувань з української мови для вступників до </w:t>
      </w:r>
      <w:r w:rsidRPr="0004753A">
        <w:rPr>
          <w:rFonts w:ascii="Times New Roman" w:hAnsi="Times New Roman" w:cs="Times New Roman"/>
          <w:sz w:val="28"/>
          <w:szCs w:val="28"/>
        </w:rPr>
        <w:t>Ніжинського державного університету імені Миколи Гоголя</w:t>
      </w:r>
      <w:r w:rsidRPr="0004753A">
        <w:rPr>
          <w:rFonts w:ascii="Times New Roman" w:hAnsi="Times New Roman" w:cs="Times New Roman"/>
          <w:color w:val="000000"/>
          <w:sz w:val="28"/>
          <w:szCs w:val="28"/>
        </w:rPr>
        <w:t xml:space="preserve"> розроблена з урахуванням чинної </w:t>
      </w:r>
      <w:r w:rsidRPr="0004753A">
        <w:rPr>
          <w:rFonts w:ascii="Times New Roman" w:hAnsi="Times New Roman" w:cs="Times New Roman"/>
          <w:sz w:val="28"/>
          <w:szCs w:val="28"/>
          <w:lang w:eastAsia="ru-RU"/>
        </w:rPr>
        <w:t xml:space="preserve">програми з сучасної української літературної мови. </w:t>
      </w:r>
    </w:p>
    <w:p w:rsidR="00C3049D" w:rsidRPr="0004753A" w:rsidRDefault="00C3049D" w:rsidP="00C3049D">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4753A">
        <w:rPr>
          <w:rFonts w:ascii="Times New Roman" w:hAnsi="Times New Roman" w:cs="Times New Roman"/>
          <w:color w:val="000000"/>
          <w:sz w:val="28"/>
          <w:szCs w:val="28"/>
        </w:rPr>
        <w:t>Матеріал програми розподілено за розділами: «Фонетика», «Орфоепія», «Графіка», «Орфографія», «Лексикологія. Фразеологія», «Будова слова. Словотвір», «Морфологія», «Синтаксис», «Стилістика», «Розвиток мовлення».</w:t>
      </w:r>
    </w:p>
    <w:p w:rsidR="00C3049D" w:rsidRPr="0004753A" w:rsidRDefault="00C3049D" w:rsidP="00C3049D">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4753A">
        <w:rPr>
          <w:rFonts w:ascii="Times New Roman" w:hAnsi="Times New Roman" w:cs="Times New Roman"/>
          <w:b/>
          <w:sz w:val="28"/>
          <w:szCs w:val="28"/>
        </w:rPr>
        <w:t>Основні вимоги до знань та умінь.</w:t>
      </w:r>
      <w:r w:rsidRPr="0004753A">
        <w:rPr>
          <w:rFonts w:ascii="Times New Roman" w:hAnsi="Times New Roman" w:cs="Times New Roman"/>
          <w:sz w:val="28"/>
          <w:szCs w:val="28"/>
        </w:rPr>
        <w:t xml:space="preserve"> На екзамені з української мови вступники мають продемонструвати:</w:t>
      </w:r>
    </w:p>
    <w:p w:rsidR="00C3049D" w:rsidRPr="0004753A" w:rsidRDefault="00C3049D" w:rsidP="00C3049D">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04753A">
        <w:rPr>
          <w:rFonts w:ascii="Times New Roman" w:hAnsi="Times New Roman" w:cs="Times New Roman"/>
          <w:sz w:val="28"/>
          <w:szCs w:val="28"/>
        </w:rPr>
        <w:t xml:space="preserve">- вільне володіння орфоепічними, лексичними, фразеологічними, словотвірними, морфологічними, синтаксичними, орфографічними, пунктуаційними та стилістичними нормами сучасної української літературної мови; </w:t>
      </w:r>
    </w:p>
    <w:p w:rsidR="00C3049D" w:rsidRPr="0004753A" w:rsidRDefault="00C3049D" w:rsidP="00C3049D">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04753A">
        <w:rPr>
          <w:rFonts w:ascii="Times New Roman" w:hAnsi="Times New Roman" w:cs="Times New Roman"/>
          <w:sz w:val="28"/>
          <w:szCs w:val="28"/>
        </w:rPr>
        <w:t xml:space="preserve">- здатність </w:t>
      </w:r>
      <w:r w:rsidRPr="0004753A">
        <w:rPr>
          <w:rFonts w:ascii="Times New Roman" w:hAnsi="Times New Roman" w:cs="Times New Roman"/>
          <w:bCs/>
          <w:sz w:val="28"/>
          <w:szCs w:val="28"/>
        </w:rPr>
        <w:t xml:space="preserve">відрізняти </w:t>
      </w:r>
      <w:r w:rsidRPr="0004753A">
        <w:rPr>
          <w:rFonts w:ascii="Times New Roman" w:hAnsi="Times New Roman" w:cs="Times New Roman"/>
          <w:sz w:val="28"/>
          <w:szCs w:val="28"/>
        </w:rPr>
        <w:t xml:space="preserve">випадки правильного використання мовних засобів від помилкових; </w:t>
      </w:r>
    </w:p>
    <w:p w:rsidR="00C3049D" w:rsidRPr="0004753A" w:rsidRDefault="00C3049D" w:rsidP="00C3049D">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04753A">
        <w:rPr>
          <w:rFonts w:ascii="Times New Roman" w:hAnsi="Times New Roman" w:cs="Times New Roman"/>
          <w:sz w:val="28"/>
          <w:szCs w:val="28"/>
        </w:rPr>
        <w:t>- чітке уявлення про зміст понять і термінів українського мовознавства, значення й особливості функціонування мовних одиниць;</w:t>
      </w:r>
    </w:p>
    <w:p w:rsidR="00C3049D" w:rsidRPr="0004753A" w:rsidRDefault="00C3049D" w:rsidP="00C3049D">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ab/>
        <w:t xml:space="preserve">- уміння </w:t>
      </w:r>
      <w:r w:rsidRPr="0004753A">
        <w:rPr>
          <w:rStyle w:val="FontStyle15"/>
          <w:sz w:val="28"/>
          <w:szCs w:val="28"/>
        </w:rPr>
        <w:t xml:space="preserve">розпізнавати </w:t>
      </w:r>
      <w:r w:rsidRPr="0004753A">
        <w:rPr>
          <w:rFonts w:ascii="Times New Roman" w:hAnsi="Times New Roman" w:cs="Times New Roman"/>
          <w:sz w:val="28"/>
          <w:szCs w:val="28"/>
        </w:rPr>
        <w:t xml:space="preserve">істотні ознаки мовних явищ, їх </w:t>
      </w:r>
      <w:r w:rsidRPr="0004753A">
        <w:rPr>
          <w:rStyle w:val="FontStyle15"/>
          <w:sz w:val="28"/>
          <w:szCs w:val="28"/>
        </w:rPr>
        <w:t>закономірності;</w:t>
      </w:r>
      <w:r w:rsidR="005018E4" w:rsidRPr="0004753A">
        <w:rPr>
          <w:rStyle w:val="FontStyle15"/>
          <w:sz w:val="28"/>
          <w:szCs w:val="28"/>
        </w:rPr>
        <w:t xml:space="preserve"> </w:t>
      </w:r>
      <w:r w:rsidRPr="0004753A">
        <w:rPr>
          <w:rStyle w:val="FontStyle15"/>
          <w:sz w:val="28"/>
          <w:szCs w:val="28"/>
        </w:rPr>
        <w:t xml:space="preserve">групувати й класифікувати мовні явища, встановлювати причиново-наслідкові зв’язки між ними; </w:t>
      </w:r>
    </w:p>
    <w:p w:rsidR="00C3049D" w:rsidRPr="0004753A" w:rsidRDefault="00C3049D" w:rsidP="00C3049D">
      <w:pPr>
        <w:shd w:val="clear" w:color="auto" w:fill="FFFFFF"/>
        <w:autoSpaceDE w:val="0"/>
        <w:autoSpaceDN w:val="0"/>
        <w:adjustRightInd w:val="0"/>
        <w:spacing w:after="0" w:line="240" w:lineRule="auto"/>
        <w:ind w:firstLine="708"/>
        <w:jc w:val="both"/>
        <w:rPr>
          <w:rFonts w:ascii="Times New Roman" w:hAnsi="Times New Roman" w:cs="Times New Roman"/>
          <w:bCs/>
          <w:sz w:val="28"/>
          <w:szCs w:val="28"/>
        </w:rPr>
      </w:pPr>
      <w:r w:rsidRPr="0004753A">
        <w:rPr>
          <w:rFonts w:ascii="Times New Roman" w:hAnsi="Times New Roman" w:cs="Times New Roman"/>
          <w:sz w:val="28"/>
          <w:szCs w:val="28"/>
        </w:rPr>
        <w:t xml:space="preserve">- здатність практично </w:t>
      </w:r>
      <w:r w:rsidRPr="0004753A">
        <w:rPr>
          <w:rFonts w:ascii="Times New Roman" w:hAnsi="Times New Roman" w:cs="Times New Roman"/>
          <w:bCs/>
          <w:sz w:val="28"/>
          <w:szCs w:val="28"/>
        </w:rPr>
        <w:t xml:space="preserve">застосовувати набуті теоретичні </w:t>
      </w:r>
      <w:r w:rsidRPr="0004753A">
        <w:rPr>
          <w:rFonts w:ascii="Times New Roman" w:hAnsi="Times New Roman" w:cs="Times New Roman"/>
          <w:sz w:val="28"/>
          <w:szCs w:val="28"/>
        </w:rPr>
        <w:t>знання з української мови;</w:t>
      </w:r>
    </w:p>
    <w:p w:rsidR="00C3049D" w:rsidRPr="0004753A" w:rsidRDefault="00C3049D" w:rsidP="00C3049D">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04753A">
        <w:rPr>
          <w:rFonts w:ascii="Times New Roman" w:hAnsi="Times New Roman" w:cs="Times New Roman"/>
          <w:bCs/>
          <w:sz w:val="28"/>
          <w:szCs w:val="28"/>
        </w:rPr>
        <w:t xml:space="preserve">- створювати </w:t>
      </w:r>
      <w:r w:rsidRPr="0004753A">
        <w:rPr>
          <w:rFonts w:ascii="Times New Roman" w:hAnsi="Times New Roman" w:cs="Times New Roman"/>
          <w:sz w:val="28"/>
          <w:szCs w:val="28"/>
        </w:rPr>
        <w:t>власні висловлення, критичний погляд на мовні явища з урахування сучасних підходів до їхнього аналізу;</w:t>
      </w:r>
    </w:p>
    <w:p w:rsidR="00C3049D" w:rsidRDefault="00C3049D" w:rsidP="00C3049D">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04753A">
        <w:rPr>
          <w:rFonts w:ascii="Times New Roman" w:hAnsi="Times New Roman" w:cs="Times New Roman"/>
          <w:sz w:val="28"/>
          <w:szCs w:val="28"/>
        </w:rPr>
        <w:t xml:space="preserve">- логічно й послідовно викладати думки та </w:t>
      </w:r>
      <w:r w:rsidR="00EB5038">
        <w:rPr>
          <w:rFonts w:ascii="Times New Roman" w:hAnsi="Times New Roman" w:cs="Times New Roman"/>
          <w:sz w:val="28"/>
          <w:szCs w:val="28"/>
        </w:rPr>
        <w:t>формулювати відповідні висновки.</w:t>
      </w:r>
    </w:p>
    <w:p w:rsidR="00EB5038" w:rsidRDefault="00EB5038" w:rsidP="00C3049D">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p>
    <w:p w:rsidR="00EE0404" w:rsidRDefault="00EE0404" w:rsidP="00C3049D">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p>
    <w:p w:rsidR="00EE0404" w:rsidRPr="0004753A" w:rsidRDefault="00EE0404" w:rsidP="00C3049D">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p>
    <w:p w:rsidR="00EB5038" w:rsidRPr="0004753A" w:rsidRDefault="00EB5038" w:rsidP="00EB5038">
      <w:pPr>
        <w:jc w:val="center"/>
        <w:rPr>
          <w:rFonts w:ascii="Times New Roman" w:hAnsi="Times New Roman" w:cs="Times New Roman"/>
          <w:b/>
          <w:sz w:val="28"/>
          <w:szCs w:val="28"/>
        </w:rPr>
      </w:pPr>
      <w:r w:rsidRPr="0004753A">
        <w:rPr>
          <w:rFonts w:ascii="Times New Roman" w:hAnsi="Times New Roman" w:cs="Times New Roman"/>
          <w:b/>
          <w:sz w:val="28"/>
          <w:szCs w:val="28"/>
        </w:rPr>
        <w:t>ПОКАЗНИКИ І КРИТЕРІЇ ОЦІНЮВАННЯ ЗНАНЬ ТА ВМІНЬ ВСТУПНИКІ</w:t>
      </w:r>
      <w:r>
        <w:rPr>
          <w:rFonts w:ascii="Times New Roman" w:hAnsi="Times New Roman" w:cs="Times New Roman"/>
          <w:b/>
          <w:sz w:val="28"/>
          <w:szCs w:val="28"/>
        </w:rPr>
        <w:t>В</w:t>
      </w:r>
    </w:p>
    <w:p w:rsidR="00EB5038" w:rsidRPr="0004753A" w:rsidRDefault="00EB5038" w:rsidP="00EB5038">
      <w:pPr>
        <w:jc w:val="both"/>
        <w:rPr>
          <w:rFonts w:ascii="Times New Roman" w:hAnsi="Times New Roman" w:cs="Times New Roman"/>
          <w:b/>
          <w:sz w:val="28"/>
          <w:szCs w:val="28"/>
        </w:rPr>
      </w:pPr>
      <w:r w:rsidRPr="0004753A">
        <w:rPr>
          <w:rFonts w:ascii="Times New Roman" w:hAnsi="Times New Roman" w:cs="Times New Roman"/>
          <w:b/>
          <w:sz w:val="28"/>
          <w:szCs w:val="28"/>
        </w:rPr>
        <w:t xml:space="preserve">Показники: </w:t>
      </w:r>
    </w:p>
    <w:p w:rsidR="00EB5038" w:rsidRPr="0004753A" w:rsidRDefault="00EB5038" w:rsidP="00EB5038">
      <w:pPr>
        <w:numPr>
          <w:ilvl w:val="0"/>
          <w:numId w:val="10"/>
        </w:numPr>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характер засвоєння знань (рівень усвідомлення, міцність запам’ятання, обсяг, повнота, точність);</w:t>
      </w:r>
    </w:p>
    <w:p w:rsidR="00EB5038" w:rsidRPr="0004753A" w:rsidRDefault="00EB5038" w:rsidP="00EB5038">
      <w:pPr>
        <w:numPr>
          <w:ilvl w:val="0"/>
          <w:numId w:val="10"/>
        </w:numPr>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якість знань (логіка мислення, аргументація, послідовність і самостійність викладу, культура мовлення);</w:t>
      </w:r>
    </w:p>
    <w:p w:rsidR="00EB5038" w:rsidRPr="0004753A" w:rsidRDefault="00EB5038" w:rsidP="00EB5038">
      <w:pPr>
        <w:numPr>
          <w:ilvl w:val="0"/>
          <w:numId w:val="10"/>
        </w:numPr>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ступінь оволодіння вміннями і навичками;</w:t>
      </w:r>
    </w:p>
    <w:p w:rsidR="00EB5038" w:rsidRPr="00EB5038" w:rsidRDefault="00EB5038" w:rsidP="00EB5038">
      <w:pPr>
        <w:numPr>
          <w:ilvl w:val="0"/>
          <w:numId w:val="10"/>
        </w:numPr>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творча діяльність і загальна якість виконаної роботи.</w:t>
      </w:r>
    </w:p>
    <w:p w:rsidR="00EB5038" w:rsidRPr="0004753A" w:rsidRDefault="00EB5038" w:rsidP="00EB5038">
      <w:pPr>
        <w:jc w:val="both"/>
        <w:rPr>
          <w:rFonts w:ascii="Times New Roman" w:hAnsi="Times New Roman" w:cs="Times New Roman"/>
          <w:b/>
          <w:sz w:val="28"/>
          <w:szCs w:val="28"/>
        </w:rPr>
      </w:pPr>
      <w:r>
        <w:rPr>
          <w:rFonts w:ascii="Times New Roman" w:hAnsi="Times New Roman" w:cs="Times New Roman"/>
          <w:b/>
          <w:sz w:val="28"/>
          <w:szCs w:val="28"/>
        </w:rPr>
        <w:t>Критерії</w:t>
      </w:r>
    </w:p>
    <w:p w:rsidR="00EB5038" w:rsidRPr="00EB5038" w:rsidRDefault="00EB5038" w:rsidP="00EB5038">
      <w:pPr>
        <w:ind w:firstLine="709"/>
        <w:jc w:val="both"/>
        <w:rPr>
          <w:rFonts w:ascii="Times New Roman" w:hAnsi="Times New Roman" w:cs="Times New Roman"/>
          <w:sz w:val="28"/>
          <w:szCs w:val="28"/>
        </w:rPr>
      </w:pPr>
      <w:r w:rsidRPr="0004753A">
        <w:rPr>
          <w:rFonts w:ascii="Times New Roman" w:hAnsi="Times New Roman" w:cs="Times New Roman"/>
          <w:sz w:val="28"/>
          <w:szCs w:val="28"/>
        </w:rPr>
        <w:t>Додаткове вступне випробування має кваліфікаційний характер та оцінюється за двобальною шкалою – «склав/не склав». Якщо вступник не склав додаткового вступного випробування, то він втрачає право брати участь у конкурсном</w:t>
      </w:r>
      <w:r>
        <w:rPr>
          <w:rFonts w:ascii="Times New Roman" w:hAnsi="Times New Roman" w:cs="Times New Roman"/>
          <w:sz w:val="28"/>
          <w:szCs w:val="28"/>
        </w:rPr>
        <w:t xml:space="preserve">у відборі на освітню програму. </w:t>
      </w:r>
    </w:p>
    <w:p w:rsidR="00EB5038" w:rsidRPr="0004753A" w:rsidRDefault="00EB5038" w:rsidP="00EB5038">
      <w:pPr>
        <w:tabs>
          <w:tab w:val="left" w:pos="720"/>
        </w:tabs>
        <w:ind w:firstLine="709"/>
        <w:jc w:val="both"/>
        <w:rPr>
          <w:rFonts w:ascii="Times New Roman" w:hAnsi="Times New Roman" w:cs="Times New Roman"/>
          <w:sz w:val="28"/>
          <w:szCs w:val="28"/>
        </w:rPr>
      </w:pPr>
      <w:r w:rsidRPr="0004753A">
        <w:rPr>
          <w:rFonts w:ascii="Times New Roman" w:hAnsi="Times New Roman" w:cs="Times New Roman"/>
          <w:b/>
          <w:sz w:val="28"/>
          <w:szCs w:val="28"/>
        </w:rPr>
        <w:tab/>
        <w:t>Оцінка «склав» передбачає</w:t>
      </w:r>
      <w:r w:rsidRPr="0004753A">
        <w:rPr>
          <w:rFonts w:ascii="Times New Roman" w:hAnsi="Times New Roman" w:cs="Times New Roman"/>
          <w:sz w:val="28"/>
          <w:szCs w:val="28"/>
        </w:rPr>
        <w:t>:</w:t>
      </w:r>
    </w:p>
    <w:p w:rsidR="00753662" w:rsidRDefault="00753662" w:rsidP="00EB5038">
      <w:pPr>
        <w:numPr>
          <w:ilvl w:val="0"/>
          <w:numId w:val="11"/>
        </w:numPr>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знання теорет</w:t>
      </w:r>
      <w:r w:rsidR="00EE0404">
        <w:rPr>
          <w:rFonts w:ascii="Times New Roman" w:hAnsi="Times New Roman" w:cs="Times New Roman"/>
          <w:sz w:val="28"/>
          <w:szCs w:val="28"/>
        </w:rPr>
        <w:t>и</w:t>
      </w:r>
      <w:r>
        <w:rPr>
          <w:rFonts w:ascii="Times New Roman" w:hAnsi="Times New Roman" w:cs="Times New Roman"/>
          <w:sz w:val="28"/>
          <w:szCs w:val="28"/>
        </w:rPr>
        <w:t>чного матеріалу з курсу сучасної української мови;</w:t>
      </w:r>
    </w:p>
    <w:p w:rsidR="00EB5038" w:rsidRPr="00753662" w:rsidRDefault="00EE0404" w:rsidP="000B64F7">
      <w:pPr>
        <w:numPr>
          <w:ilvl w:val="0"/>
          <w:numId w:val="11"/>
        </w:numPr>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w:t>
      </w:r>
      <w:r w:rsidR="00EB5038" w:rsidRPr="00753662">
        <w:rPr>
          <w:rFonts w:ascii="Times New Roman" w:hAnsi="Times New Roman" w:cs="Times New Roman"/>
          <w:sz w:val="28"/>
          <w:szCs w:val="28"/>
        </w:rPr>
        <w:t xml:space="preserve">міння </w:t>
      </w:r>
      <w:r w:rsidR="00753662">
        <w:rPr>
          <w:rFonts w:ascii="Times New Roman" w:hAnsi="Times New Roman" w:cs="Times New Roman"/>
          <w:sz w:val="28"/>
          <w:szCs w:val="28"/>
        </w:rPr>
        <w:t>точно і логічно послідовно викласти теоретичний матеріал;</w:t>
      </w:r>
    </w:p>
    <w:p w:rsidR="00753662" w:rsidRDefault="00753662" w:rsidP="00EB5038">
      <w:pPr>
        <w:numPr>
          <w:ilvl w:val="0"/>
          <w:numId w:val="11"/>
        </w:numPr>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володіння культурою усного і писемного мовлення;</w:t>
      </w:r>
    </w:p>
    <w:p w:rsidR="00753662" w:rsidRPr="00753662" w:rsidRDefault="00753662" w:rsidP="00753662">
      <w:pPr>
        <w:numPr>
          <w:ilvl w:val="0"/>
          <w:numId w:val="11"/>
        </w:numPr>
        <w:tabs>
          <w:tab w:val="left" w:pos="720"/>
        </w:tabs>
        <w:spacing w:after="0" w:line="240" w:lineRule="auto"/>
        <w:jc w:val="both"/>
        <w:rPr>
          <w:rFonts w:ascii="Times New Roman" w:hAnsi="Times New Roman" w:cs="Times New Roman"/>
          <w:sz w:val="28"/>
          <w:szCs w:val="28"/>
        </w:rPr>
      </w:pPr>
      <w:r w:rsidRPr="00753662">
        <w:rPr>
          <w:rFonts w:ascii="Times New Roman" w:hAnsi="Times New Roman" w:cs="Times New Roman"/>
          <w:sz w:val="28"/>
          <w:szCs w:val="28"/>
        </w:rPr>
        <w:t xml:space="preserve"> уміння правильно аналізувати мовні одиниці. </w:t>
      </w:r>
    </w:p>
    <w:p w:rsidR="00EB5038" w:rsidRPr="0004753A" w:rsidRDefault="00EB5038" w:rsidP="00EE0404">
      <w:pPr>
        <w:suppressLineNumbers/>
        <w:tabs>
          <w:tab w:val="left" w:pos="720"/>
        </w:tabs>
        <w:spacing w:after="0" w:line="240" w:lineRule="auto"/>
        <w:jc w:val="both"/>
        <w:rPr>
          <w:rFonts w:ascii="Times New Roman" w:hAnsi="Times New Roman" w:cs="Times New Roman"/>
          <w:sz w:val="28"/>
          <w:szCs w:val="28"/>
        </w:rPr>
      </w:pPr>
      <w:r w:rsidRPr="00753662">
        <w:rPr>
          <w:rFonts w:ascii="Times New Roman" w:hAnsi="Times New Roman" w:cs="Times New Roman"/>
          <w:b/>
          <w:sz w:val="28"/>
          <w:szCs w:val="28"/>
        </w:rPr>
        <w:t xml:space="preserve">Оцінка «не склав» </w:t>
      </w:r>
      <w:r w:rsidRPr="00753662">
        <w:rPr>
          <w:rFonts w:ascii="Times New Roman" w:hAnsi="Times New Roman" w:cs="Times New Roman"/>
          <w:sz w:val="28"/>
          <w:szCs w:val="28"/>
        </w:rPr>
        <w:t>ставиться у випадку, коли вступник дезорієнтований у навчальному матеріалі, не може відтворити й проаналізувати ключові категорії, пов'язані з проблемами</w:t>
      </w:r>
      <w:r w:rsidR="00753662" w:rsidRPr="00753662">
        <w:rPr>
          <w:rFonts w:ascii="Times New Roman" w:hAnsi="Times New Roman" w:cs="Times New Roman"/>
          <w:sz w:val="28"/>
          <w:szCs w:val="28"/>
        </w:rPr>
        <w:t xml:space="preserve"> мовознавства</w:t>
      </w:r>
      <w:r w:rsidRPr="00753662">
        <w:rPr>
          <w:rFonts w:ascii="Times New Roman" w:hAnsi="Times New Roman" w:cs="Times New Roman"/>
          <w:sz w:val="28"/>
          <w:szCs w:val="28"/>
        </w:rPr>
        <w:t>.</w:t>
      </w:r>
    </w:p>
    <w:p w:rsidR="00EB5038" w:rsidRDefault="00EB5038" w:rsidP="00753662">
      <w:pPr>
        <w:jc w:val="both"/>
        <w:rPr>
          <w:rStyle w:val="FontStyle15"/>
          <w:sz w:val="28"/>
          <w:szCs w:val="28"/>
        </w:rPr>
      </w:pPr>
      <w:r w:rsidRPr="0004753A">
        <w:rPr>
          <w:rFonts w:ascii="Times New Roman" w:hAnsi="Times New Roman" w:cs="Times New Roman"/>
          <w:b/>
          <w:sz w:val="28"/>
          <w:szCs w:val="28"/>
        </w:rPr>
        <w:tab/>
      </w:r>
      <w:r w:rsidRPr="0004753A">
        <w:rPr>
          <w:rFonts w:ascii="Times New Roman" w:hAnsi="Times New Roman" w:cs="Times New Roman"/>
          <w:sz w:val="28"/>
          <w:szCs w:val="28"/>
        </w:rPr>
        <w:t xml:space="preserve">Таким чином, запропонована програма дає можливість комплексно оцінити рівень знань абітурієнтів </w:t>
      </w:r>
      <w:r w:rsidR="00753662">
        <w:rPr>
          <w:rFonts w:ascii="Times New Roman" w:hAnsi="Times New Roman" w:cs="Times New Roman"/>
          <w:sz w:val="28"/>
          <w:szCs w:val="28"/>
        </w:rPr>
        <w:t>і</w:t>
      </w:r>
      <w:r w:rsidRPr="0004753A">
        <w:rPr>
          <w:rFonts w:ascii="Times New Roman" w:hAnsi="Times New Roman" w:cs="Times New Roman"/>
          <w:sz w:val="28"/>
          <w:szCs w:val="28"/>
        </w:rPr>
        <w:t xml:space="preserve">з </w:t>
      </w:r>
      <w:r w:rsidR="00753662">
        <w:rPr>
          <w:rFonts w:ascii="Times New Roman" w:hAnsi="Times New Roman" w:cs="Times New Roman"/>
          <w:sz w:val="28"/>
          <w:szCs w:val="28"/>
        </w:rPr>
        <w:t>української мови.</w:t>
      </w:r>
    </w:p>
    <w:p w:rsidR="00C3049D" w:rsidRPr="0004753A" w:rsidRDefault="00C3049D" w:rsidP="00C3049D">
      <w:pPr>
        <w:shd w:val="clear" w:color="auto" w:fill="FFFFFF"/>
        <w:autoSpaceDE w:val="0"/>
        <w:autoSpaceDN w:val="0"/>
        <w:adjustRightInd w:val="0"/>
        <w:spacing w:after="0" w:line="240" w:lineRule="auto"/>
        <w:ind w:firstLine="708"/>
        <w:jc w:val="both"/>
        <w:rPr>
          <w:rStyle w:val="FontStyle15"/>
          <w:sz w:val="28"/>
          <w:szCs w:val="28"/>
        </w:rPr>
      </w:pPr>
      <w:r w:rsidRPr="0004753A">
        <w:rPr>
          <w:rStyle w:val="FontStyle15"/>
          <w:sz w:val="28"/>
          <w:szCs w:val="28"/>
        </w:rPr>
        <w:t>Вступний екзамен з української мови передб</w:t>
      </w:r>
      <w:r w:rsidR="003A2F3D">
        <w:rPr>
          <w:rStyle w:val="FontStyle15"/>
          <w:sz w:val="28"/>
          <w:szCs w:val="28"/>
        </w:rPr>
        <w:t>ачає письмове виконання</w:t>
      </w:r>
      <w:r w:rsidRPr="0004753A">
        <w:rPr>
          <w:rStyle w:val="FontStyle15"/>
          <w:sz w:val="28"/>
          <w:szCs w:val="28"/>
        </w:rPr>
        <w:t xml:space="preserve"> завдань відтворювального, аналітичного й творчого характеру. </w:t>
      </w:r>
    </w:p>
    <w:p w:rsidR="00C3049D" w:rsidRPr="0004753A" w:rsidRDefault="00C3049D" w:rsidP="00C3049D">
      <w:pPr>
        <w:pStyle w:val="Style3"/>
        <w:widowControl/>
        <w:ind w:firstLine="708"/>
        <w:jc w:val="both"/>
        <w:rPr>
          <w:rStyle w:val="FontStyle13"/>
          <w:i w:val="0"/>
          <w:sz w:val="28"/>
          <w:szCs w:val="28"/>
          <w:lang w:val="uk-UA" w:eastAsia="uk-UA"/>
        </w:rPr>
      </w:pPr>
      <w:r w:rsidRPr="0004753A">
        <w:rPr>
          <w:rStyle w:val="FontStyle13"/>
          <w:sz w:val="28"/>
          <w:szCs w:val="28"/>
          <w:lang w:val="uk-UA" w:eastAsia="uk-UA"/>
        </w:rPr>
        <w:t xml:space="preserve">Максимальна кількість </w:t>
      </w:r>
      <w:r w:rsidRPr="0004753A">
        <w:rPr>
          <w:rStyle w:val="FontStyle12"/>
          <w:sz w:val="28"/>
          <w:szCs w:val="28"/>
          <w:lang w:val="uk-UA" w:eastAsia="uk-UA"/>
        </w:rPr>
        <w:t xml:space="preserve">балів за виконання завдань з української мови становить 100 балів. </w:t>
      </w:r>
    </w:p>
    <w:p w:rsidR="003F2C34" w:rsidRPr="0097019B" w:rsidRDefault="00C3049D" w:rsidP="0097019B">
      <w:pPr>
        <w:spacing w:after="0" w:line="240" w:lineRule="auto"/>
        <w:ind w:firstLine="708"/>
        <w:jc w:val="both"/>
        <w:rPr>
          <w:rFonts w:ascii="Times New Roman" w:hAnsi="Times New Roman" w:cs="Times New Roman"/>
          <w:sz w:val="28"/>
          <w:szCs w:val="28"/>
        </w:rPr>
      </w:pPr>
      <w:r w:rsidRPr="0004753A">
        <w:rPr>
          <w:rFonts w:ascii="Times New Roman" w:hAnsi="Times New Roman" w:cs="Times New Roman"/>
          <w:sz w:val="28"/>
          <w:szCs w:val="28"/>
        </w:rPr>
        <w:t>Абітурієнти, які без поважних причин не з’явилися на вступний екзамен у зазначений за розкладом час, до наступного вступного випробування та до участі в конкурсі не допускаються.</w:t>
      </w:r>
    </w:p>
    <w:p w:rsidR="00C3049D" w:rsidRPr="0004753A" w:rsidRDefault="00C3049D" w:rsidP="00C3049D">
      <w:pPr>
        <w:spacing w:after="0" w:line="240" w:lineRule="auto"/>
        <w:jc w:val="center"/>
        <w:rPr>
          <w:rFonts w:ascii="Times New Roman" w:hAnsi="Times New Roman" w:cs="Times New Roman"/>
          <w:b/>
          <w:bCs/>
          <w:caps/>
          <w:sz w:val="28"/>
          <w:szCs w:val="28"/>
          <w:lang w:eastAsia="ru-RU"/>
        </w:rPr>
      </w:pPr>
      <w:r w:rsidRPr="0004753A">
        <w:rPr>
          <w:rFonts w:ascii="Times New Roman" w:hAnsi="Times New Roman" w:cs="Times New Roman"/>
          <w:b/>
          <w:caps/>
          <w:sz w:val="28"/>
          <w:szCs w:val="28"/>
        </w:rPr>
        <w:t>Зміст навчального матеріалу</w:t>
      </w:r>
    </w:p>
    <w:p w:rsidR="00C3049D" w:rsidRPr="0004753A" w:rsidRDefault="00C3049D" w:rsidP="00C3049D">
      <w:pPr>
        <w:autoSpaceDE w:val="0"/>
        <w:autoSpaceDN w:val="0"/>
        <w:adjustRightInd w:val="0"/>
        <w:spacing w:after="0" w:line="240" w:lineRule="auto"/>
        <w:jc w:val="center"/>
        <w:rPr>
          <w:rFonts w:ascii="Times New Roman" w:hAnsi="Times New Roman" w:cs="Times New Roman"/>
          <w:b/>
          <w:bCs/>
          <w:caps/>
          <w:sz w:val="28"/>
          <w:szCs w:val="28"/>
          <w:lang w:eastAsia="ru-RU"/>
        </w:rPr>
      </w:pPr>
    </w:p>
    <w:p w:rsidR="00C3049D" w:rsidRPr="0004753A" w:rsidRDefault="00C3049D" w:rsidP="00C3049D">
      <w:pPr>
        <w:autoSpaceDE w:val="0"/>
        <w:autoSpaceDN w:val="0"/>
        <w:adjustRightInd w:val="0"/>
        <w:spacing w:after="0" w:line="240" w:lineRule="auto"/>
        <w:jc w:val="center"/>
        <w:rPr>
          <w:rFonts w:ascii="Times New Roman" w:hAnsi="Times New Roman" w:cs="Times New Roman"/>
          <w:b/>
          <w:bCs/>
          <w:caps/>
          <w:sz w:val="28"/>
          <w:szCs w:val="28"/>
          <w:lang w:eastAsia="ru-RU"/>
        </w:rPr>
      </w:pPr>
      <w:r w:rsidRPr="0004753A">
        <w:rPr>
          <w:rFonts w:ascii="Times New Roman" w:hAnsi="Times New Roman" w:cs="Times New Roman"/>
          <w:b/>
          <w:bCs/>
          <w:caps/>
          <w:sz w:val="28"/>
          <w:szCs w:val="28"/>
          <w:lang w:eastAsia="ru-RU"/>
        </w:rPr>
        <w:t xml:space="preserve">Програма з української мови </w:t>
      </w:r>
    </w:p>
    <w:p w:rsidR="00C3049D" w:rsidRPr="0004753A" w:rsidRDefault="00C3049D" w:rsidP="00C3049D">
      <w:pPr>
        <w:rPr>
          <w:rFonts w:ascii="Times New Roman" w:eastAsia="Calibri" w:hAnsi="Times New Roman" w:cs="Times New Roman"/>
          <w:sz w:val="28"/>
          <w:szCs w:val="28"/>
        </w:rPr>
      </w:pPr>
    </w:p>
    <w:p w:rsidR="00C3049D" w:rsidRPr="0004753A" w:rsidRDefault="00C3049D" w:rsidP="00C3049D">
      <w:pPr>
        <w:shd w:val="clear" w:color="auto" w:fill="FFFFFF"/>
        <w:tabs>
          <w:tab w:val="left" w:pos="426"/>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Фонетика. Предмет і завдання фонетики як мовознавчої</w:t>
      </w:r>
      <w:r w:rsidR="003A2F3D">
        <w:rPr>
          <w:rFonts w:ascii="Times New Roman" w:eastAsia="Times New Roman" w:hAnsi="Times New Roman" w:cs="Times New Roman"/>
          <w:sz w:val="28"/>
          <w:szCs w:val="28"/>
          <w:lang w:eastAsia="ar-SA"/>
        </w:rPr>
        <w:t xml:space="preserve"> дисциплі</w:t>
      </w:r>
      <w:r w:rsidRPr="0004753A">
        <w:rPr>
          <w:rFonts w:ascii="Times New Roman" w:eastAsia="Times New Roman" w:hAnsi="Times New Roman" w:cs="Times New Roman"/>
          <w:sz w:val="28"/>
          <w:szCs w:val="28"/>
          <w:lang w:eastAsia="ar-SA"/>
        </w:rPr>
        <w:t xml:space="preserve">ни. </w:t>
      </w:r>
      <w:r w:rsidR="002C2DAD" w:rsidRPr="0004753A">
        <w:rPr>
          <w:rFonts w:ascii="Times New Roman" w:eastAsia="Times New Roman" w:hAnsi="Times New Roman" w:cs="Times New Roman"/>
          <w:sz w:val="28"/>
          <w:szCs w:val="28"/>
          <w:lang w:eastAsia="ar-SA"/>
        </w:rPr>
        <w:t>А</w:t>
      </w:r>
      <w:r w:rsidRPr="0004753A">
        <w:rPr>
          <w:rFonts w:ascii="Times New Roman" w:eastAsia="Times New Roman" w:hAnsi="Times New Roman" w:cs="Times New Roman"/>
          <w:sz w:val="28"/>
          <w:szCs w:val="28"/>
          <w:lang w:eastAsia="ar-SA"/>
        </w:rPr>
        <w:t>спекти вивчення мовних звуків. Фонетична транскрипція.</w:t>
      </w:r>
    </w:p>
    <w:p w:rsidR="00C3049D" w:rsidRPr="0004753A" w:rsidRDefault="00C3049D" w:rsidP="00C3049D">
      <w:pPr>
        <w:shd w:val="clear" w:color="auto" w:fill="FFFFFF"/>
        <w:tabs>
          <w:tab w:val="left" w:pos="420"/>
        </w:tabs>
        <w:suppressAutoHyphens/>
        <w:spacing w:after="0"/>
        <w:ind w:firstLine="709"/>
        <w:jc w:val="both"/>
        <w:rPr>
          <w:rFonts w:ascii="Times New Roman" w:eastAsia="Times New Roman" w:hAnsi="Times New Roman" w:cs="Times New Roman"/>
          <w:spacing w:val="-2"/>
          <w:sz w:val="28"/>
          <w:szCs w:val="28"/>
          <w:lang w:eastAsia="ar-SA"/>
        </w:rPr>
      </w:pPr>
      <w:r w:rsidRPr="0004753A">
        <w:rPr>
          <w:rFonts w:ascii="Times New Roman" w:eastAsia="Times New Roman" w:hAnsi="Times New Roman" w:cs="Times New Roman"/>
          <w:spacing w:val="-2"/>
          <w:sz w:val="28"/>
          <w:szCs w:val="28"/>
          <w:lang w:eastAsia="ar-SA"/>
        </w:rPr>
        <w:t>Фонологія. Предмет і завдан</w:t>
      </w:r>
      <w:r w:rsidR="003A2F3D">
        <w:rPr>
          <w:rFonts w:ascii="Times New Roman" w:eastAsia="Times New Roman" w:hAnsi="Times New Roman" w:cs="Times New Roman"/>
          <w:spacing w:val="-2"/>
          <w:sz w:val="28"/>
          <w:szCs w:val="28"/>
          <w:lang w:eastAsia="ar-SA"/>
        </w:rPr>
        <w:t>ня фонології як мовознавчої дисципліни. Поняття фонеми. Функ</w:t>
      </w:r>
      <w:r w:rsidRPr="0004753A">
        <w:rPr>
          <w:rFonts w:ascii="Times New Roman" w:eastAsia="Times New Roman" w:hAnsi="Times New Roman" w:cs="Times New Roman"/>
          <w:spacing w:val="-2"/>
          <w:sz w:val="28"/>
          <w:szCs w:val="28"/>
          <w:lang w:eastAsia="ar-SA"/>
        </w:rPr>
        <w:t>ції фонеми. Принципи ви</w:t>
      </w:r>
      <w:r w:rsidR="003A2F3D">
        <w:rPr>
          <w:rFonts w:ascii="Times New Roman" w:eastAsia="Times New Roman" w:hAnsi="Times New Roman" w:cs="Times New Roman"/>
          <w:spacing w:val="-2"/>
          <w:sz w:val="28"/>
          <w:szCs w:val="28"/>
          <w:lang w:eastAsia="ar-SA"/>
        </w:rPr>
        <w:t>ділення фонем. Фонематична тран</w:t>
      </w:r>
      <w:r w:rsidRPr="0004753A">
        <w:rPr>
          <w:rFonts w:ascii="Times New Roman" w:eastAsia="Times New Roman" w:hAnsi="Times New Roman" w:cs="Times New Roman"/>
          <w:spacing w:val="-2"/>
          <w:sz w:val="28"/>
          <w:szCs w:val="28"/>
          <w:lang w:eastAsia="ar-SA"/>
        </w:rPr>
        <w:t>скрипція.</w:t>
      </w:r>
    </w:p>
    <w:p w:rsidR="00C3049D" w:rsidRPr="0004753A" w:rsidRDefault="00C3049D" w:rsidP="00C3049D">
      <w:pPr>
        <w:shd w:val="clear" w:color="auto" w:fill="FFFFFF"/>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Система фонем сучасної українсько</w:t>
      </w:r>
      <w:r w:rsidR="003A2F3D">
        <w:rPr>
          <w:rFonts w:ascii="Times New Roman" w:eastAsia="Times New Roman" w:hAnsi="Times New Roman" w:cs="Times New Roman"/>
          <w:sz w:val="28"/>
          <w:szCs w:val="28"/>
          <w:lang w:eastAsia="ar-SA"/>
        </w:rPr>
        <w:t>ї літературної мови. Голосні фоне</w:t>
      </w:r>
      <w:r w:rsidRPr="0004753A">
        <w:rPr>
          <w:rFonts w:ascii="Times New Roman" w:eastAsia="Times New Roman" w:hAnsi="Times New Roman" w:cs="Times New Roman"/>
          <w:sz w:val="28"/>
          <w:szCs w:val="28"/>
          <w:lang w:eastAsia="ar-SA"/>
        </w:rPr>
        <w:t>ми, їх класифікація. Приголосні фонеми, їх класифікація.</w:t>
      </w:r>
    </w:p>
    <w:p w:rsidR="00C3049D" w:rsidRPr="0004753A" w:rsidRDefault="00C3049D" w:rsidP="00C3049D">
      <w:pPr>
        <w:shd w:val="clear" w:color="auto" w:fill="FFFFFF"/>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Модифікації фонем. Позиційні й ком</w:t>
      </w:r>
      <w:r w:rsidR="003A2F3D">
        <w:rPr>
          <w:rFonts w:ascii="Times New Roman" w:eastAsia="Times New Roman" w:hAnsi="Times New Roman" w:cs="Times New Roman"/>
          <w:sz w:val="28"/>
          <w:szCs w:val="28"/>
          <w:lang w:eastAsia="ar-SA"/>
        </w:rPr>
        <w:t>бінаторні зміни голосних: редук</w:t>
      </w:r>
      <w:r w:rsidRPr="0004753A">
        <w:rPr>
          <w:rFonts w:ascii="Times New Roman" w:eastAsia="Times New Roman" w:hAnsi="Times New Roman" w:cs="Times New Roman"/>
          <w:sz w:val="28"/>
          <w:szCs w:val="28"/>
          <w:lang w:eastAsia="ar-SA"/>
        </w:rPr>
        <w:t>ція, гармонійна асиміляція, акомодація.</w:t>
      </w:r>
    </w:p>
    <w:p w:rsidR="00C3049D" w:rsidRPr="0004753A" w:rsidRDefault="00C3049D" w:rsidP="00C3049D">
      <w:pPr>
        <w:widowControl w:val="0"/>
        <w:tabs>
          <w:tab w:val="left" w:pos="420"/>
        </w:tabs>
        <w:suppressAutoHyphens/>
        <w:spacing w:after="0"/>
        <w:ind w:right="-7"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Пози</w:t>
      </w:r>
      <w:r w:rsidR="003A2F3D">
        <w:rPr>
          <w:rFonts w:ascii="Times New Roman" w:eastAsia="Times New Roman" w:hAnsi="Times New Roman" w:cs="Times New Roman"/>
          <w:sz w:val="28"/>
          <w:szCs w:val="28"/>
          <w:lang w:eastAsia="ar-SA"/>
        </w:rPr>
        <w:t>ційні та комбінаторні зміни при</w:t>
      </w:r>
      <w:r w:rsidRPr="0004753A">
        <w:rPr>
          <w:rFonts w:ascii="Times New Roman" w:eastAsia="Times New Roman" w:hAnsi="Times New Roman" w:cs="Times New Roman"/>
          <w:sz w:val="28"/>
          <w:szCs w:val="28"/>
          <w:lang w:eastAsia="ar-SA"/>
        </w:rPr>
        <w:t xml:space="preserve">голосних. Асиміляція приголосних, </w:t>
      </w:r>
      <w:r w:rsidR="003A2F3D">
        <w:rPr>
          <w:rFonts w:ascii="Times New Roman" w:eastAsia="Times New Roman" w:hAnsi="Times New Roman" w:cs="Times New Roman"/>
          <w:sz w:val="28"/>
          <w:szCs w:val="28"/>
          <w:lang w:eastAsia="ar-SA"/>
        </w:rPr>
        <w:t>її різновиди. Дисиміляція приго</w:t>
      </w:r>
      <w:r w:rsidRPr="0004753A">
        <w:rPr>
          <w:rFonts w:ascii="Times New Roman" w:eastAsia="Times New Roman" w:hAnsi="Times New Roman" w:cs="Times New Roman"/>
          <w:sz w:val="28"/>
          <w:szCs w:val="28"/>
          <w:lang w:eastAsia="ar-SA"/>
        </w:rPr>
        <w:t>лосних, її різновиди. Спрощення в групах приголосних. Спец</w:t>
      </w:r>
      <w:r w:rsidR="003A2F3D">
        <w:rPr>
          <w:rFonts w:ascii="Times New Roman" w:eastAsia="Times New Roman" w:hAnsi="Times New Roman" w:cs="Times New Roman"/>
          <w:sz w:val="28"/>
          <w:szCs w:val="28"/>
          <w:lang w:eastAsia="ar-SA"/>
        </w:rPr>
        <w:t>ифічні випадки подовження приго</w:t>
      </w:r>
      <w:r w:rsidRPr="0004753A">
        <w:rPr>
          <w:rFonts w:ascii="Times New Roman" w:eastAsia="Times New Roman" w:hAnsi="Times New Roman" w:cs="Times New Roman"/>
          <w:sz w:val="28"/>
          <w:szCs w:val="28"/>
          <w:lang w:eastAsia="ar-SA"/>
        </w:rPr>
        <w:t>лосних в українській мові.</w:t>
      </w:r>
    </w:p>
    <w:p w:rsidR="00C3049D" w:rsidRPr="0004753A" w:rsidRDefault="00C3049D" w:rsidP="00C3049D">
      <w:pPr>
        <w:widowControl w:val="0"/>
        <w:tabs>
          <w:tab w:val="left" w:pos="420"/>
        </w:tabs>
        <w:suppressAutoHyphens/>
        <w:spacing w:after="0"/>
        <w:ind w:right="-7" w:firstLine="709"/>
        <w:jc w:val="both"/>
        <w:rPr>
          <w:rFonts w:ascii="Times New Roman" w:eastAsia="Times New Roman" w:hAnsi="Times New Roman" w:cs="Times New Roman"/>
          <w:i/>
          <w:sz w:val="28"/>
          <w:szCs w:val="28"/>
          <w:lang w:eastAsia="ar-SA"/>
        </w:rPr>
      </w:pPr>
      <w:r w:rsidRPr="0004753A">
        <w:rPr>
          <w:rFonts w:ascii="Times New Roman" w:eastAsia="Times New Roman" w:hAnsi="Times New Roman" w:cs="Times New Roman"/>
          <w:sz w:val="28"/>
          <w:szCs w:val="28"/>
          <w:lang w:eastAsia="ar-SA"/>
        </w:rPr>
        <w:t xml:space="preserve">Чергування голосних фонем в українській літературній мові: </w:t>
      </w:r>
      <w:r w:rsidRPr="0004753A">
        <w:rPr>
          <w:rFonts w:ascii="Times New Roman" w:eastAsia="Times New Roman" w:hAnsi="Times New Roman" w:cs="Times New Roman"/>
          <w:i/>
          <w:sz w:val="28"/>
          <w:szCs w:val="28"/>
          <w:lang w:eastAsia="ar-SA"/>
        </w:rPr>
        <w:t>о, е</w:t>
      </w:r>
      <w:r w:rsidRPr="0004753A">
        <w:rPr>
          <w:rFonts w:ascii="Times New Roman" w:eastAsia="Times New Roman" w:hAnsi="Times New Roman" w:cs="Times New Roman"/>
          <w:sz w:val="28"/>
          <w:szCs w:val="28"/>
          <w:lang w:eastAsia="ar-SA"/>
        </w:rPr>
        <w:t xml:space="preserve"> з </w:t>
      </w:r>
      <w:r w:rsidRPr="0004753A">
        <w:rPr>
          <w:rFonts w:ascii="Times New Roman" w:eastAsia="Times New Roman" w:hAnsi="Times New Roman" w:cs="Times New Roman"/>
          <w:i/>
          <w:sz w:val="28"/>
          <w:szCs w:val="28"/>
          <w:lang w:eastAsia="ar-SA"/>
        </w:rPr>
        <w:t>і</w:t>
      </w:r>
      <w:r w:rsidRPr="0004753A">
        <w:rPr>
          <w:rFonts w:ascii="Times New Roman" w:eastAsia="Times New Roman" w:hAnsi="Times New Roman" w:cs="Times New Roman"/>
          <w:sz w:val="28"/>
          <w:szCs w:val="28"/>
          <w:lang w:eastAsia="ar-SA"/>
        </w:rPr>
        <w:t xml:space="preserve">; </w:t>
      </w:r>
      <w:r w:rsidRPr="0004753A">
        <w:rPr>
          <w:rFonts w:ascii="Times New Roman" w:eastAsia="Times New Roman" w:hAnsi="Times New Roman" w:cs="Times New Roman"/>
          <w:i/>
          <w:sz w:val="28"/>
          <w:szCs w:val="28"/>
          <w:lang w:eastAsia="ar-SA"/>
        </w:rPr>
        <w:t>о, е</w:t>
      </w:r>
      <w:r w:rsidRPr="0004753A">
        <w:rPr>
          <w:rFonts w:ascii="Times New Roman" w:eastAsia="Times New Roman" w:hAnsi="Times New Roman" w:cs="Times New Roman"/>
          <w:sz w:val="28"/>
          <w:szCs w:val="28"/>
          <w:lang w:eastAsia="ar-SA"/>
        </w:rPr>
        <w:t xml:space="preserve"> з нулем звука (вставні, випадні); </w:t>
      </w:r>
      <w:r w:rsidRPr="0004753A">
        <w:rPr>
          <w:rFonts w:ascii="Times New Roman" w:eastAsia="Times New Roman" w:hAnsi="Times New Roman" w:cs="Times New Roman"/>
          <w:i/>
          <w:sz w:val="28"/>
          <w:szCs w:val="28"/>
          <w:lang w:eastAsia="ar-SA"/>
        </w:rPr>
        <w:t>е</w:t>
      </w:r>
      <w:r w:rsidRPr="0004753A">
        <w:rPr>
          <w:rFonts w:ascii="Times New Roman" w:eastAsia="Times New Roman" w:hAnsi="Times New Roman" w:cs="Times New Roman"/>
          <w:sz w:val="28"/>
          <w:szCs w:val="28"/>
          <w:lang w:eastAsia="ar-SA"/>
        </w:rPr>
        <w:t xml:space="preserve"> з </w:t>
      </w:r>
      <w:r w:rsidRPr="0004753A">
        <w:rPr>
          <w:rFonts w:ascii="Times New Roman" w:eastAsia="Times New Roman" w:hAnsi="Times New Roman" w:cs="Times New Roman"/>
          <w:i/>
          <w:sz w:val="28"/>
          <w:szCs w:val="28"/>
          <w:lang w:eastAsia="ar-SA"/>
        </w:rPr>
        <w:t>о</w:t>
      </w:r>
      <w:r w:rsidRPr="0004753A">
        <w:rPr>
          <w:rFonts w:ascii="Times New Roman" w:eastAsia="Times New Roman" w:hAnsi="Times New Roman" w:cs="Times New Roman"/>
          <w:sz w:val="28"/>
          <w:szCs w:val="28"/>
          <w:lang w:eastAsia="ar-SA"/>
        </w:rPr>
        <w:t xml:space="preserve"> після шиплячих та </w:t>
      </w:r>
      <w:r w:rsidRPr="0004753A">
        <w:rPr>
          <w:rFonts w:ascii="Times New Roman" w:eastAsia="Times New Roman" w:hAnsi="Times New Roman" w:cs="Times New Roman"/>
          <w:i/>
          <w:sz w:val="28"/>
          <w:szCs w:val="28"/>
          <w:lang w:eastAsia="ar-SA"/>
        </w:rPr>
        <w:t>й</w:t>
      </w:r>
      <w:r w:rsidRPr="0004753A">
        <w:rPr>
          <w:rFonts w:ascii="Times New Roman" w:eastAsia="Times New Roman" w:hAnsi="Times New Roman" w:cs="Times New Roman"/>
          <w:sz w:val="28"/>
          <w:szCs w:val="28"/>
          <w:lang w:eastAsia="ar-SA"/>
        </w:rPr>
        <w:t xml:space="preserve">; </w:t>
      </w:r>
      <w:r w:rsidRPr="0004753A">
        <w:rPr>
          <w:rFonts w:ascii="Times New Roman" w:eastAsia="Times New Roman" w:hAnsi="Times New Roman" w:cs="Times New Roman"/>
          <w:i/>
          <w:sz w:val="28"/>
          <w:szCs w:val="28"/>
          <w:lang w:eastAsia="ar-SA"/>
        </w:rPr>
        <w:t>и</w:t>
      </w:r>
      <w:r w:rsidRPr="0004753A">
        <w:rPr>
          <w:rFonts w:ascii="Times New Roman" w:eastAsia="Times New Roman" w:hAnsi="Times New Roman" w:cs="Times New Roman"/>
          <w:sz w:val="28"/>
          <w:szCs w:val="28"/>
          <w:lang w:eastAsia="ar-SA"/>
        </w:rPr>
        <w:t xml:space="preserve"> з </w:t>
      </w:r>
      <w:r w:rsidRPr="0004753A">
        <w:rPr>
          <w:rFonts w:ascii="Times New Roman" w:eastAsia="Times New Roman" w:hAnsi="Times New Roman" w:cs="Times New Roman"/>
          <w:i/>
          <w:sz w:val="28"/>
          <w:szCs w:val="28"/>
          <w:lang w:eastAsia="ar-SA"/>
        </w:rPr>
        <w:t>о</w:t>
      </w:r>
      <w:r w:rsidRPr="0004753A">
        <w:rPr>
          <w:rFonts w:ascii="Times New Roman" w:eastAsia="Times New Roman" w:hAnsi="Times New Roman" w:cs="Times New Roman"/>
          <w:sz w:val="28"/>
          <w:szCs w:val="28"/>
          <w:lang w:eastAsia="ar-SA"/>
        </w:rPr>
        <w:t xml:space="preserve"> у </w:t>
      </w:r>
      <w:r w:rsidR="00353EC5" w:rsidRPr="0004753A">
        <w:rPr>
          <w:rFonts w:ascii="Times New Roman" w:eastAsia="Times New Roman" w:hAnsi="Times New Roman" w:cs="Times New Roman"/>
          <w:sz w:val="28"/>
          <w:szCs w:val="28"/>
          <w:lang w:eastAsia="ar-SA"/>
        </w:rPr>
        <w:t xml:space="preserve">фонемо сполученнях </w:t>
      </w:r>
      <w:r w:rsidRPr="0004753A">
        <w:rPr>
          <w:rFonts w:ascii="Times New Roman" w:eastAsia="Times New Roman" w:hAnsi="Times New Roman" w:cs="Times New Roman"/>
          <w:i/>
          <w:sz w:val="28"/>
          <w:szCs w:val="28"/>
          <w:lang w:eastAsia="ar-SA"/>
        </w:rPr>
        <w:t xml:space="preserve">ри, ли – ро, ло; е – о, і – а, о – а, е – і, у – а, і – и, </w:t>
      </w:r>
      <w:r w:rsidRPr="0004753A">
        <w:rPr>
          <w:rFonts w:ascii="Times New Roman" w:eastAsia="Times New Roman" w:hAnsi="Times New Roman" w:cs="Times New Roman"/>
          <w:i/>
          <w:sz w:val="28"/>
          <w:szCs w:val="28"/>
          <w:lang w:eastAsia="ar-SA"/>
        </w:rPr>
        <w:br/>
        <w:t xml:space="preserve">е – и – Ø. </w:t>
      </w:r>
    </w:p>
    <w:p w:rsidR="00C3049D" w:rsidRPr="0004753A" w:rsidRDefault="00C3049D" w:rsidP="00C3049D">
      <w:pPr>
        <w:widowControl w:val="0"/>
        <w:tabs>
          <w:tab w:val="left" w:pos="420"/>
        </w:tabs>
        <w:suppressAutoHyphens/>
        <w:spacing w:after="0"/>
        <w:ind w:right="-7" w:firstLine="709"/>
        <w:jc w:val="both"/>
        <w:rPr>
          <w:rFonts w:ascii="Times New Roman" w:eastAsia="Times New Roman" w:hAnsi="Times New Roman" w:cs="Times New Roman"/>
          <w:i/>
          <w:spacing w:val="-4"/>
          <w:sz w:val="28"/>
          <w:szCs w:val="28"/>
          <w:lang w:eastAsia="ar-SA"/>
        </w:rPr>
      </w:pPr>
      <w:r w:rsidRPr="0004753A">
        <w:rPr>
          <w:rFonts w:ascii="Times New Roman" w:eastAsia="Times New Roman" w:hAnsi="Times New Roman" w:cs="Times New Roman"/>
          <w:spacing w:val="-4"/>
          <w:sz w:val="28"/>
          <w:szCs w:val="28"/>
          <w:lang w:eastAsia="ar-SA"/>
        </w:rPr>
        <w:t>Чергування приголосних фонем в українській літературній мові</w:t>
      </w:r>
      <w:r w:rsidRPr="0004753A">
        <w:rPr>
          <w:rFonts w:ascii="Times New Roman" w:eastAsia="Times New Roman" w:hAnsi="Times New Roman" w:cs="Times New Roman"/>
          <w:i/>
          <w:spacing w:val="-8"/>
          <w:sz w:val="28"/>
          <w:szCs w:val="28"/>
          <w:lang w:eastAsia="ar-SA"/>
        </w:rPr>
        <w:t xml:space="preserve">: </w:t>
      </w:r>
      <w:r w:rsidR="003A2F3D">
        <w:rPr>
          <w:rFonts w:ascii="Times New Roman" w:eastAsia="Times New Roman" w:hAnsi="Times New Roman" w:cs="Times New Roman"/>
          <w:spacing w:val="-8"/>
          <w:sz w:val="28"/>
          <w:szCs w:val="28"/>
          <w:lang w:eastAsia="ar-SA"/>
        </w:rPr>
        <w:t>перше, друге перехідні пом’як</w:t>
      </w:r>
      <w:r w:rsidRPr="0004753A">
        <w:rPr>
          <w:rFonts w:ascii="Times New Roman" w:eastAsia="Times New Roman" w:hAnsi="Times New Roman" w:cs="Times New Roman"/>
          <w:spacing w:val="-8"/>
          <w:sz w:val="28"/>
          <w:szCs w:val="28"/>
          <w:lang w:eastAsia="ar-SA"/>
        </w:rPr>
        <w:t>шен</w:t>
      </w:r>
      <w:r w:rsidR="003A2F3D">
        <w:rPr>
          <w:rFonts w:ascii="Times New Roman" w:eastAsia="Times New Roman" w:hAnsi="Times New Roman" w:cs="Times New Roman"/>
          <w:spacing w:val="-8"/>
          <w:sz w:val="28"/>
          <w:szCs w:val="28"/>
          <w:lang w:eastAsia="ar-SA"/>
        </w:rPr>
        <w:t>ня (палаталізац</w:t>
      </w:r>
      <w:r w:rsidRPr="0004753A">
        <w:rPr>
          <w:rFonts w:ascii="Times New Roman" w:eastAsia="Times New Roman" w:hAnsi="Times New Roman" w:cs="Times New Roman"/>
          <w:spacing w:val="-8"/>
          <w:sz w:val="28"/>
          <w:szCs w:val="28"/>
          <w:lang w:eastAsia="ar-SA"/>
        </w:rPr>
        <w:t>ії);</w:t>
      </w:r>
      <w:r w:rsidRPr="0004753A">
        <w:rPr>
          <w:rFonts w:ascii="Times New Roman" w:eastAsia="Times New Roman" w:hAnsi="Times New Roman" w:cs="Times New Roman"/>
          <w:spacing w:val="-4"/>
          <w:sz w:val="28"/>
          <w:szCs w:val="28"/>
          <w:lang w:eastAsia="ar-SA"/>
        </w:rPr>
        <w:t xml:space="preserve"> чергування,</w:t>
      </w:r>
      <w:r w:rsidR="003A2F3D">
        <w:rPr>
          <w:rFonts w:ascii="Times New Roman" w:eastAsia="Times New Roman" w:hAnsi="Times New Roman" w:cs="Times New Roman"/>
          <w:spacing w:val="-4"/>
          <w:sz w:val="28"/>
          <w:szCs w:val="28"/>
          <w:lang w:eastAsia="ar-SA"/>
        </w:rPr>
        <w:t xml:space="preserve"> пов’язані з пом’якшенням приголос</w:t>
      </w:r>
      <w:r w:rsidRPr="0004753A">
        <w:rPr>
          <w:rFonts w:ascii="Times New Roman" w:eastAsia="Times New Roman" w:hAnsi="Times New Roman" w:cs="Times New Roman"/>
          <w:spacing w:val="-4"/>
          <w:sz w:val="28"/>
          <w:szCs w:val="28"/>
          <w:lang w:eastAsia="ar-SA"/>
        </w:rPr>
        <w:t xml:space="preserve">них у сполученні з </w:t>
      </w:r>
      <w:r w:rsidRPr="0004753A">
        <w:rPr>
          <w:rFonts w:ascii="Times New Roman" w:eastAsia="Times New Roman" w:hAnsi="Times New Roman" w:cs="Times New Roman"/>
          <w:i/>
          <w:spacing w:val="-4"/>
          <w:sz w:val="28"/>
          <w:szCs w:val="28"/>
          <w:lang w:eastAsia="ar-SA"/>
        </w:rPr>
        <w:t>й</w:t>
      </w:r>
      <w:r w:rsidRPr="0004753A">
        <w:rPr>
          <w:rFonts w:ascii="Times New Roman" w:eastAsia="Times New Roman" w:hAnsi="Times New Roman" w:cs="Times New Roman"/>
          <w:spacing w:val="-4"/>
          <w:sz w:val="28"/>
          <w:szCs w:val="28"/>
          <w:lang w:eastAsia="ar-SA"/>
        </w:rPr>
        <w:t xml:space="preserve">; чергування губних зі сполукою "губний + </w:t>
      </w:r>
      <w:r w:rsidRPr="0004753A">
        <w:rPr>
          <w:rFonts w:ascii="Times New Roman" w:eastAsia="Times New Roman" w:hAnsi="Times New Roman" w:cs="Times New Roman"/>
          <w:i/>
          <w:spacing w:val="-4"/>
          <w:sz w:val="28"/>
          <w:szCs w:val="28"/>
          <w:lang w:eastAsia="ar-SA"/>
        </w:rPr>
        <w:t>й, л</w:t>
      </w:r>
      <w:r w:rsidRPr="0004753A">
        <w:rPr>
          <w:rFonts w:ascii="Times New Roman" w:eastAsia="Times New Roman" w:hAnsi="Times New Roman" w:cs="Times New Roman"/>
          <w:spacing w:val="-4"/>
          <w:sz w:val="28"/>
          <w:szCs w:val="28"/>
          <w:lang w:eastAsia="ar-SA"/>
        </w:rPr>
        <w:t xml:space="preserve">"; чергування </w:t>
      </w:r>
      <w:r w:rsidRPr="0004753A">
        <w:rPr>
          <w:rFonts w:ascii="Times New Roman" w:eastAsia="Times New Roman" w:hAnsi="Times New Roman" w:cs="Times New Roman"/>
          <w:i/>
          <w:spacing w:val="-4"/>
          <w:sz w:val="28"/>
          <w:szCs w:val="28"/>
          <w:lang w:eastAsia="ar-SA"/>
        </w:rPr>
        <w:t>і – й, у – в.</w:t>
      </w:r>
      <w:r w:rsidRPr="0004753A">
        <w:rPr>
          <w:rFonts w:ascii="Times New Roman" w:eastAsia="Times New Roman" w:hAnsi="Times New Roman" w:cs="Times New Roman"/>
          <w:spacing w:val="-4"/>
          <w:sz w:val="28"/>
          <w:szCs w:val="28"/>
          <w:lang w:eastAsia="ar-SA"/>
        </w:rPr>
        <w:t xml:space="preserve"> Зміни приголосних перед суфіксами -</w:t>
      </w:r>
      <w:r w:rsidRPr="0004753A">
        <w:rPr>
          <w:rFonts w:ascii="Times New Roman" w:eastAsia="Times New Roman" w:hAnsi="Times New Roman" w:cs="Times New Roman"/>
          <w:i/>
          <w:spacing w:val="-4"/>
          <w:sz w:val="28"/>
          <w:szCs w:val="28"/>
          <w:lang w:eastAsia="ar-SA"/>
        </w:rPr>
        <w:t>ськ(ий),-ств(о),-ин(а), -енк(о).</w:t>
      </w:r>
    </w:p>
    <w:p w:rsidR="00C3049D" w:rsidRPr="0004753A" w:rsidRDefault="00C3049D" w:rsidP="00C3049D">
      <w:pPr>
        <w:widowControl w:val="0"/>
        <w:tabs>
          <w:tab w:val="left" w:pos="420"/>
        </w:tabs>
        <w:suppressAutoHyphens/>
        <w:spacing w:after="0"/>
        <w:ind w:right="-7"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Поняття складу. Основні зак</w:t>
      </w:r>
      <w:r w:rsidR="003A2F3D">
        <w:rPr>
          <w:rFonts w:ascii="Times New Roman" w:eastAsia="Times New Roman" w:hAnsi="Times New Roman" w:cs="Times New Roman"/>
          <w:sz w:val="28"/>
          <w:szCs w:val="28"/>
          <w:lang w:eastAsia="ar-SA"/>
        </w:rPr>
        <w:t>ономірності складоподілу в укра</w:t>
      </w:r>
      <w:r w:rsidRPr="0004753A">
        <w:rPr>
          <w:rFonts w:ascii="Times New Roman" w:eastAsia="Times New Roman" w:hAnsi="Times New Roman" w:cs="Times New Roman"/>
          <w:sz w:val="28"/>
          <w:szCs w:val="28"/>
          <w:lang w:eastAsia="ar-SA"/>
        </w:rPr>
        <w:t>їнській мові. Типи складів. Основні правила складоподілу.</w:t>
      </w:r>
    </w:p>
    <w:p w:rsidR="00C3049D" w:rsidRPr="0004753A" w:rsidRDefault="00C3049D" w:rsidP="00C3049D">
      <w:pPr>
        <w:widowControl w:val="0"/>
        <w:tabs>
          <w:tab w:val="left" w:pos="420"/>
        </w:tabs>
        <w:suppressAutoHyphens/>
        <w:spacing w:after="0"/>
        <w:ind w:right="-7"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pacing w:val="-4"/>
          <w:sz w:val="28"/>
          <w:szCs w:val="28"/>
          <w:lang w:eastAsia="ar-SA"/>
        </w:rPr>
        <w:t>Наголос в українській мові. Роль наголосу</w:t>
      </w:r>
      <w:r w:rsidR="003A2F3D">
        <w:rPr>
          <w:rFonts w:ascii="Times New Roman" w:eastAsia="Times New Roman" w:hAnsi="Times New Roman" w:cs="Times New Roman"/>
          <w:spacing w:val="-4"/>
          <w:sz w:val="28"/>
          <w:szCs w:val="28"/>
          <w:lang w:eastAsia="ar-SA"/>
        </w:rPr>
        <w:t xml:space="preserve"> в розрізненні слів та їхніх форм</w:t>
      </w:r>
      <w:r w:rsidRPr="0004753A">
        <w:rPr>
          <w:rFonts w:ascii="Times New Roman" w:eastAsia="Times New Roman" w:hAnsi="Times New Roman" w:cs="Times New Roman"/>
          <w:spacing w:val="-4"/>
          <w:sz w:val="28"/>
          <w:szCs w:val="28"/>
          <w:lang w:eastAsia="ar-SA"/>
        </w:rPr>
        <w:t>.</w:t>
      </w:r>
      <w:r w:rsidRPr="0004753A">
        <w:rPr>
          <w:rFonts w:ascii="Times New Roman" w:eastAsia="Times New Roman" w:hAnsi="Times New Roman" w:cs="Times New Roman"/>
          <w:sz w:val="28"/>
          <w:szCs w:val="28"/>
          <w:lang w:eastAsia="ar-SA"/>
        </w:rPr>
        <w:t xml:space="preserve"> Головний та побічний, рухомий та нерухомий наголоси. </w:t>
      </w:r>
    </w:p>
    <w:p w:rsidR="00C3049D" w:rsidRPr="0004753A" w:rsidRDefault="00C3049D" w:rsidP="00C3049D">
      <w:pPr>
        <w:tabs>
          <w:tab w:val="left" w:pos="420"/>
        </w:tabs>
        <w:suppressAutoHyphens/>
        <w:spacing w:after="0"/>
        <w:ind w:right="-6" w:firstLine="709"/>
        <w:jc w:val="both"/>
        <w:rPr>
          <w:rFonts w:ascii="Times New Roman" w:eastAsia="Times New Roman" w:hAnsi="Times New Roman" w:cs="Times New Roman"/>
          <w:spacing w:val="-4"/>
          <w:sz w:val="28"/>
          <w:szCs w:val="28"/>
          <w:lang w:eastAsia="ar-SA"/>
        </w:rPr>
      </w:pPr>
      <w:r w:rsidRPr="0004753A">
        <w:rPr>
          <w:rFonts w:ascii="Times New Roman" w:eastAsia="Times New Roman" w:hAnsi="Times New Roman" w:cs="Times New Roman"/>
          <w:sz w:val="28"/>
          <w:szCs w:val="28"/>
          <w:lang w:eastAsia="ar-SA"/>
        </w:rPr>
        <w:t>Орфоепія як розділ мовознав</w:t>
      </w:r>
      <w:r w:rsidR="003A2F3D">
        <w:rPr>
          <w:rFonts w:ascii="Times New Roman" w:eastAsia="Times New Roman" w:hAnsi="Times New Roman" w:cs="Times New Roman"/>
          <w:sz w:val="28"/>
          <w:szCs w:val="28"/>
          <w:lang w:eastAsia="ar-SA"/>
        </w:rPr>
        <w:t>чої науки, що вивчає систему загаль</w:t>
      </w:r>
      <w:r w:rsidRPr="0004753A">
        <w:rPr>
          <w:rFonts w:ascii="Times New Roman" w:eastAsia="Times New Roman" w:hAnsi="Times New Roman" w:cs="Times New Roman"/>
          <w:sz w:val="28"/>
          <w:szCs w:val="28"/>
          <w:lang w:eastAsia="ar-SA"/>
        </w:rPr>
        <w:t>но</w:t>
      </w:r>
      <w:r w:rsidRPr="0004753A">
        <w:rPr>
          <w:rFonts w:ascii="Times New Roman" w:eastAsia="Times New Roman" w:hAnsi="Times New Roman" w:cs="Times New Roman"/>
          <w:sz w:val="28"/>
          <w:szCs w:val="28"/>
          <w:lang w:eastAsia="ar-SA"/>
        </w:rPr>
        <w:softHyphen/>
        <w:t>прийнятих правил української літературної вимови. Вимова</w:t>
      </w:r>
      <w:r w:rsidR="003A2F3D">
        <w:rPr>
          <w:rFonts w:ascii="Times New Roman" w:eastAsia="Times New Roman" w:hAnsi="Times New Roman" w:cs="Times New Roman"/>
          <w:sz w:val="28"/>
          <w:szCs w:val="28"/>
          <w:lang w:eastAsia="ar-SA"/>
        </w:rPr>
        <w:t xml:space="preserve"> голосних у нена</w:t>
      </w:r>
      <w:r w:rsidR="003A2F3D">
        <w:rPr>
          <w:rFonts w:ascii="Times New Roman" w:eastAsia="Times New Roman" w:hAnsi="Times New Roman" w:cs="Times New Roman"/>
          <w:sz w:val="28"/>
          <w:szCs w:val="28"/>
          <w:lang w:eastAsia="ar-SA"/>
        </w:rPr>
        <w:softHyphen/>
        <w:t>голошеній і на</w:t>
      </w:r>
      <w:r w:rsidRPr="0004753A">
        <w:rPr>
          <w:rFonts w:ascii="Times New Roman" w:eastAsia="Times New Roman" w:hAnsi="Times New Roman" w:cs="Times New Roman"/>
          <w:sz w:val="28"/>
          <w:szCs w:val="28"/>
          <w:lang w:eastAsia="ar-SA"/>
        </w:rPr>
        <w:t xml:space="preserve">голошеній позиціях. Вимова дзвінких і глухих приголосних; вимова губних звуків; вимова африкат, вимова </w:t>
      </w:r>
      <w:r w:rsidRPr="0004753A">
        <w:rPr>
          <w:rFonts w:ascii="Times New Roman" w:eastAsia="Times New Roman" w:hAnsi="Times New Roman" w:cs="Times New Roman"/>
          <w:spacing w:val="-4"/>
          <w:sz w:val="28"/>
          <w:szCs w:val="28"/>
          <w:lang w:eastAsia="ar-SA"/>
        </w:rPr>
        <w:t>м'яких і пом'якшених приголосни</w:t>
      </w:r>
      <w:r w:rsidR="003A2F3D">
        <w:rPr>
          <w:rFonts w:ascii="Times New Roman" w:eastAsia="Times New Roman" w:hAnsi="Times New Roman" w:cs="Times New Roman"/>
          <w:spacing w:val="-4"/>
          <w:sz w:val="28"/>
          <w:szCs w:val="28"/>
          <w:lang w:eastAsia="ar-SA"/>
        </w:rPr>
        <w:t>х; вимова сполучень кількох приголосних; вимова шиплячих приголосних. Особли</w:t>
      </w:r>
      <w:r w:rsidRPr="0004753A">
        <w:rPr>
          <w:rFonts w:ascii="Times New Roman" w:eastAsia="Times New Roman" w:hAnsi="Times New Roman" w:cs="Times New Roman"/>
          <w:spacing w:val="-4"/>
          <w:sz w:val="28"/>
          <w:szCs w:val="28"/>
          <w:lang w:eastAsia="ar-SA"/>
        </w:rPr>
        <w:t>вос</w:t>
      </w:r>
      <w:r w:rsidR="003A2F3D">
        <w:rPr>
          <w:rFonts w:ascii="Times New Roman" w:eastAsia="Times New Roman" w:hAnsi="Times New Roman" w:cs="Times New Roman"/>
          <w:spacing w:val="-4"/>
          <w:sz w:val="28"/>
          <w:szCs w:val="28"/>
          <w:lang w:eastAsia="ar-SA"/>
        </w:rPr>
        <w:t>ті вимови слів іншомовного походженн</w:t>
      </w:r>
      <w:r w:rsidRPr="0004753A">
        <w:rPr>
          <w:rFonts w:ascii="Times New Roman" w:eastAsia="Times New Roman" w:hAnsi="Times New Roman" w:cs="Times New Roman"/>
          <w:spacing w:val="-4"/>
          <w:sz w:val="28"/>
          <w:szCs w:val="28"/>
          <w:lang w:eastAsia="ar-SA"/>
        </w:rPr>
        <w:t>я.</w:t>
      </w:r>
    </w:p>
    <w:p w:rsidR="00C3049D" w:rsidRPr="0004753A" w:rsidRDefault="00C3049D" w:rsidP="00C3049D">
      <w:pPr>
        <w:widowControl w:val="0"/>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pacing w:val="-4"/>
          <w:sz w:val="28"/>
          <w:szCs w:val="28"/>
          <w:lang w:eastAsia="ar-SA"/>
        </w:rPr>
        <w:t>Графіка української мови. По</w:t>
      </w:r>
      <w:r w:rsidR="003A2F3D">
        <w:rPr>
          <w:rFonts w:ascii="Times New Roman" w:eastAsia="Times New Roman" w:hAnsi="Times New Roman" w:cs="Times New Roman"/>
          <w:spacing w:val="-4"/>
          <w:sz w:val="28"/>
          <w:szCs w:val="28"/>
          <w:lang w:eastAsia="ar-SA"/>
        </w:rPr>
        <w:t>няття графеми. Український алфав</w:t>
      </w:r>
      <w:r w:rsidRPr="0004753A">
        <w:rPr>
          <w:rFonts w:ascii="Times New Roman" w:eastAsia="Times New Roman" w:hAnsi="Times New Roman" w:cs="Times New Roman"/>
          <w:spacing w:val="-4"/>
          <w:sz w:val="28"/>
          <w:szCs w:val="28"/>
          <w:lang w:eastAsia="ar-SA"/>
        </w:rPr>
        <w:t>іт</w:t>
      </w:r>
      <w:r w:rsidRPr="0004753A">
        <w:rPr>
          <w:rFonts w:ascii="Times New Roman" w:eastAsia="Times New Roman" w:hAnsi="Times New Roman" w:cs="Times New Roman"/>
          <w:sz w:val="28"/>
          <w:szCs w:val="28"/>
          <w:lang w:eastAsia="ar-SA"/>
        </w:rPr>
        <w:t xml:space="preserve">. Співвідношення між буквами українського алфавіту та фонемами української </w:t>
      </w:r>
      <w:r w:rsidR="003A2F3D">
        <w:rPr>
          <w:rFonts w:ascii="Times New Roman" w:eastAsia="Times New Roman" w:hAnsi="Times New Roman" w:cs="Times New Roman"/>
          <w:sz w:val="28"/>
          <w:szCs w:val="28"/>
          <w:lang w:eastAsia="ar-SA"/>
        </w:rPr>
        <w:t>літературної мови. Букви на позначення голосних і приго</w:t>
      </w:r>
      <w:r w:rsidRPr="0004753A">
        <w:rPr>
          <w:rFonts w:ascii="Times New Roman" w:eastAsia="Times New Roman" w:hAnsi="Times New Roman" w:cs="Times New Roman"/>
          <w:sz w:val="28"/>
          <w:szCs w:val="28"/>
          <w:lang w:eastAsia="ar-SA"/>
        </w:rPr>
        <w:t>лосних фонем. Звукове значення</w:t>
      </w:r>
      <w:r w:rsidR="003A2F3D">
        <w:rPr>
          <w:rFonts w:ascii="Times New Roman" w:eastAsia="Times New Roman" w:hAnsi="Times New Roman" w:cs="Times New Roman"/>
          <w:sz w:val="28"/>
          <w:szCs w:val="28"/>
          <w:lang w:eastAsia="ar-SA"/>
        </w:rPr>
        <w:t xml:space="preserve"> букв Я, Ю, Є, Ї, Щ, Ь та подво</w:t>
      </w:r>
      <w:r w:rsidRPr="0004753A">
        <w:rPr>
          <w:rFonts w:ascii="Times New Roman" w:eastAsia="Times New Roman" w:hAnsi="Times New Roman" w:cs="Times New Roman"/>
          <w:sz w:val="28"/>
          <w:szCs w:val="28"/>
          <w:lang w:eastAsia="ar-SA"/>
        </w:rPr>
        <w:t>єння букв. Позначення м'якості приголосних на письмі.</w:t>
      </w:r>
    </w:p>
    <w:p w:rsidR="00C3049D" w:rsidRPr="0004753A" w:rsidRDefault="00C3049D" w:rsidP="00C3049D">
      <w:pPr>
        <w:widowControl w:val="0"/>
        <w:tabs>
          <w:tab w:val="left" w:pos="420"/>
        </w:tabs>
        <w:suppressAutoHyphens/>
        <w:spacing w:after="0"/>
        <w:ind w:firstLine="709"/>
        <w:jc w:val="both"/>
        <w:rPr>
          <w:rFonts w:ascii="Times New Roman" w:eastAsia="Times New Roman" w:hAnsi="Times New Roman" w:cs="Times New Roman"/>
          <w:spacing w:val="-4"/>
          <w:sz w:val="28"/>
          <w:szCs w:val="28"/>
          <w:lang w:eastAsia="ar-SA"/>
        </w:rPr>
      </w:pPr>
      <w:r w:rsidRPr="0004753A">
        <w:rPr>
          <w:rFonts w:ascii="Times New Roman" w:eastAsia="Times New Roman" w:hAnsi="Times New Roman" w:cs="Times New Roman"/>
          <w:spacing w:val="-4"/>
          <w:sz w:val="28"/>
          <w:szCs w:val="28"/>
          <w:lang w:eastAsia="ar-SA"/>
        </w:rPr>
        <w:t>Українська орфографія як розділ мовознавчої науки. Принципи</w:t>
      </w:r>
      <w:r w:rsidR="003A2F3D">
        <w:rPr>
          <w:rFonts w:ascii="Times New Roman" w:eastAsia="Times New Roman" w:hAnsi="Times New Roman" w:cs="Times New Roman"/>
          <w:spacing w:val="-4"/>
          <w:sz w:val="28"/>
          <w:szCs w:val="28"/>
          <w:lang w:eastAsia="ar-SA"/>
        </w:rPr>
        <w:t xml:space="preserve"> украї</w:t>
      </w:r>
      <w:r w:rsidRPr="0004753A">
        <w:rPr>
          <w:rFonts w:ascii="Times New Roman" w:eastAsia="Times New Roman" w:hAnsi="Times New Roman" w:cs="Times New Roman"/>
          <w:spacing w:val="-4"/>
          <w:sz w:val="28"/>
          <w:szCs w:val="28"/>
          <w:lang w:eastAsia="ar-SA"/>
        </w:rPr>
        <w:t>н</w:t>
      </w:r>
      <w:r w:rsidRPr="0004753A">
        <w:rPr>
          <w:rFonts w:ascii="Times New Roman" w:eastAsia="Times New Roman" w:hAnsi="Times New Roman" w:cs="Times New Roman"/>
          <w:spacing w:val="-4"/>
          <w:sz w:val="28"/>
          <w:szCs w:val="28"/>
          <w:lang w:eastAsia="ar-SA"/>
        </w:rPr>
        <w:softHyphen/>
        <w:t>ської орфографії.  По</w:t>
      </w:r>
      <w:r w:rsidR="003A2F3D">
        <w:rPr>
          <w:rFonts w:ascii="Times New Roman" w:eastAsia="Times New Roman" w:hAnsi="Times New Roman" w:cs="Times New Roman"/>
          <w:spacing w:val="-4"/>
          <w:sz w:val="28"/>
          <w:szCs w:val="28"/>
          <w:lang w:eastAsia="ar-SA"/>
        </w:rPr>
        <w:t>няття орфограми. Різновиди орфо</w:t>
      </w:r>
      <w:r w:rsidRPr="0004753A">
        <w:rPr>
          <w:rFonts w:ascii="Times New Roman" w:eastAsia="Times New Roman" w:hAnsi="Times New Roman" w:cs="Times New Roman"/>
          <w:spacing w:val="-4"/>
          <w:sz w:val="28"/>
          <w:szCs w:val="28"/>
          <w:lang w:eastAsia="ar-SA"/>
        </w:rPr>
        <w:t>грам</w:t>
      </w:r>
      <w:r w:rsidR="003A2F3D">
        <w:rPr>
          <w:rFonts w:ascii="Times New Roman" w:eastAsia="Times New Roman" w:hAnsi="Times New Roman" w:cs="Times New Roman"/>
          <w:spacing w:val="-4"/>
          <w:sz w:val="28"/>
          <w:szCs w:val="28"/>
          <w:lang w:eastAsia="ar-SA"/>
        </w:rPr>
        <w:t>. Правопис складних слів. Принци</w:t>
      </w:r>
      <w:r w:rsidRPr="0004753A">
        <w:rPr>
          <w:rFonts w:ascii="Times New Roman" w:eastAsia="Times New Roman" w:hAnsi="Times New Roman" w:cs="Times New Roman"/>
          <w:spacing w:val="-4"/>
          <w:sz w:val="28"/>
          <w:szCs w:val="28"/>
          <w:lang w:eastAsia="ar-SA"/>
        </w:rPr>
        <w:t>пи вживання великої букви. Правопис прізвищ і географічних назв. Правопис слів іншомовного походженн</w:t>
      </w:r>
      <w:r w:rsidR="003A2F3D">
        <w:rPr>
          <w:rFonts w:ascii="Times New Roman" w:eastAsia="Times New Roman" w:hAnsi="Times New Roman" w:cs="Times New Roman"/>
          <w:spacing w:val="-4"/>
          <w:sz w:val="28"/>
          <w:szCs w:val="28"/>
          <w:lang w:eastAsia="ar-SA"/>
        </w:rPr>
        <w:t>я. Орфографічні та технічні пра</w:t>
      </w:r>
      <w:r w:rsidRPr="0004753A">
        <w:rPr>
          <w:rFonts w:ascii="Times New Roman" w:eastAsia="Times New Roman" w:hAnsi="Times New Roman" w:cs="Times New Roman"/>
          <w:spacing w:val="-4"/>
          <w:sz w:val="28"/>
          <w:szCs w:val="28"/>
          <w:lang w:eastAsia="ar-SA"/>
        </w:rPr>
        <w:t>вила переносу.</w:t>
      </w:r>
    </w:p>
    <w:p w:rsidR="00C3049D" w:rsidRPr="0004753A" w:rsidRDefault="00C3049D" w:rsidP="00C3049D">
      <w:pPr>
        <w:widowControl w:val="0"/>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Лексикологія. Слово в лексичній</w:t>
      </w:r>
      <w:r w:rsidR="003A2F3D">
        <w:rPr>
          <w:rFonts w:ascii="Times New Roman" w:eastAsia="Times New Roman" w:hAnsi="Times New Roman" w:cs="Times New Roman"/>
          <w:sz w:val="28"/>
          <w:szCs w:val="28"/>
          <w:lang w:eastAsia="ar-SA"/>
        </w:rPr>
        <w:t xml:space="preserve"> системі мови. Основні типи лекси</w:t>
      </w:r>
      <w:r w:rsidRPr="0004753A">
        <w:rPr>
          <w:rFonts w:ascii="Times New Roman" w:eastAsia="Times New Roman" w:hAnsi="Times New Roman" w:cs="Times New Roman"/>
          <w:sz w:val="28"/>
          <w:szCs w:val="28"/>
          <w:lang w:eastAsia="ar-SA"/>
        </w:rPr>
        <w:t xml:space="preserve">чних значень слів. </w:t>
      </w:r>
      <w:r w:rsidR="00B34A5A" w:rsidRPr="0004753A">
        <w:rPr>
          <w:rFonts w:ascii="Times New Roman" w:eastAsia="Times New Roman" w:hAnsi="Times New Roman" w:cs="Times New Roman"/>
          <w:sz w:val="28"/>
          <w:szCs w:val="28"/>
          <w:lang w:eastAsia="ar-SA"/>
        </w:rPr>
        <w:t>Багатозначність</w:t>
      </w:r>
      <w:r w:rsidR="003A2F3D">
        <w:rPr>
          <w:rFonts w:ascii="Times New Roman" w:eastAsia="Times New Roman" w:hAnsi="Times New Roman" w:cs="Times New Roman"/>
          <w:sz w:val="28"/>
          <w:szCs w:val="28"/>
          <w:lang w:eastAsia="ar-SA"/>
        </w:rPr>
        <w:t>. Пряме й переносне зна</w:t>
      </w:r>
      <w:r w:rsidRPr="0004753A">
        <w:rPr>
          <w:rFonts w:ascii="Times New Roman" w:eastAsia="Times New Roman" w:hAnsi="Times New Roman" w:cs="Times New Roman"/>
          <w:sz w:val="28"/>
          <w:szCs w:val="28"/>
          <w:lang w:eastAsia="ar-SA"/>
        </w:rPr>
        <w:t>чення слів. Типи переносних лексичних значень.</w:t>
      </w:r>
    </w:p>
    <w:p w:rsidR="00C3049D" w:rsidRPr="0004753A" w:rsidRDefault="00C3049D" w:rsidP="00C3049D">
      <w:pPr>
        <w:widowControl w:val="0"/>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Лексико-семантичні явища синонім</w:t>
      </w:r>
      <w:r w:rsidR="003A2F3D">
        <w:rPr>
          <w:rFonts w:ascii="Times New Roman" w:eastAsia="Times New Roman" w:hAnsi="Times New Roman" w:cs="Times New Roman"/>
          <w:sz w:val="28"/>
          <w:szCs w:val="28"/>
          <w:lang w:eastAsia="ar-SA"/>
        </w:rPr>
        <w:t>ії, омонімії, паронімії та анто</w:t>
      </w:r>
      <w:r w:rsidRPr="0004753A">
        <w:rPr>
          <w:rFonts w:ascii="Times New Roman" w:eastAsia="Times New Roman" w:hAnsi="Times New Roman" w:cs="Times New Roman"/>
          <w:sz w:val="28"/>
          <w:szCs w:val="28"/>
          <w:lang w:eastAsia="ar-SA"/>
        </w:rPr>
        <w:t xml:space="preserve">німії в сучасній українській мові. Типи синонімів. Синонімічний ряд, гніздо, </w:t>
      </w:r>
      <w:r w:rsidR="003A2F3D">
        <w:rPr>
          <w:rFonts w:ascii="Times New Roman" w:eastAsia="Times New Roman" w:hAnsi="Times New Roman" w:cs="Times New Roman"/>
          <w:sz w:val="28"/>
          <w:szCs w:val="28"/>
          <w:lang w:eastAsia="ar-SA"/>
        </w:rPr>
        <w:t>домінанта. Повні й часткові омо</w:t>
      </w:r>
      <w:r w:rsidRPr="0004753A">
        <w:rPr>
          <w:rFonts w:ascii="Times New Roman" w:eastAsia="Times New Roman" w:hAnsi="Times New Roman" w:cs="Times New Roman"/>
          <w:sz w:val="28"/>
          <w:szCs w:val="28"/>
          <w:lang w:eastAsia="ar-SA"/>
        </w:rPr>
        <w:t>німи</w:t>
      </w:r>
      <w:r w:rsidR="00DA19CE" w:rsidRPr="0004753A">
        <w:rPr>
          <w:rFonts w:ascii="Times New Roman" w:eastAsia="Times New Roman" w:hAnsi="Times New Roman" w:cs="Times New Roman"/>
          <w:sz w:val="28"/>
          <w:szCs w:val="28"/>
          <w:lang w:eastAsia="ar-SA"/>
        </w:rPr>
        <w:t>.</w:t>
      </w:r>
      <w:r w:rsidRPr="0004753A">
        <w:rPr>
          <w:rFonts w:ascii="Times New Roman" w:eastAsia="Times New Roman" w:hAnsi="Times New Roman" w:cs="Times New Roman"/>
          <w:sz w:val="28"/>
          <w:szCs w:val="28"/>
          <w:lang w:eastAsia="ar-SA"/>
        </w:rPr>
        <w:t xml:space="preserve"> </w:t>
      </w:r>
      <w:r w:rsidR="003A2F3D">
        <w:rPr>
          <w:rFonts w:ascii="Times New Roman" w:eastAsia="Times New Roman" w:hAnsi="Times New Roman" w:cs="Times New Roman"/>
          <w:sz w:val="28"/>
          <w:szCs w:val="28"/>
          <w:lang w:eastAsia="ar-SA"/>
        </w:rPr>
        <w:t>Пароніми, їх класифікація. Анто</w:t>
      </w:r>
      <w:r w:rsidRPr="0004753A">
        <w:rPr>
          <w:rFonts w:ascii="Times New Roman" w:eastAsia="Times New Roman" w:hAnsi="Times New Roman" w:cs="Times New Roman"/>
          <w:sz w:val="28"/>
          <w:szCs w:val="28"/>
          <w:lang w:eastAsia="ar-SA"/>
        </w:rPr>
        <w:t>німи, їх класифікація.</w:t>
      </w:r>
    </w:p>
    <w:p w:rsidR="00C3049D" w:rsidRPr="0004753A" w:rsidRDefault="00C3049D" w:rsidP="00C3049D">
      <w:pPr>
        <w:widowControl w:val="0"/>
        <w:tabs>
          <w:tab w:val="left" w:pos="420"/>
        </w:tabs>
        <w:suppressAutoHyphens/>
        <w:spacing w:after="0"/>
        <w:ind w:firstLine="709"/>
        <w:jc w:val="both"/>
        <w:rPr>
          <w:rFonts w:ascii="Times New Roman" w:eastAsia="Times New Roman" w:hAnsi="Times New Roman" w:cs="Times New Roman"/>
          <w:spacing w:val="-4"/>
          <w:sz w:val="28"/>
          <w:szCs w:val="28"/>
          <w:lang w:eastAsia="ar-SA"/>
        </w:rPr>
      </w:pPr>
      <w:r w:rsidRPr="0004753A">
        <w:rPr>
          <w:rFonts w:ascii="Times New Roman" w:eastAsia="Times New Roman" w:hAnsi="Times New Roman" w:cs="Times New Roman"/>
          <w:spacing w:val="-6"/>
          <w:sz w:val="28"/>
          <w:szCs w:val="28"/>
          <w:lang w:eastAsia="ar-SA"/>
        </w:rPr>
        <w:t xml:space="preserve">Склад лексики української мови </w:t>
      </w:r>
      <w:r w:rsidR="003A2F3D">
        <w:rPr>
          <w:rFonts w:ascii="Times New Roman" w:eastAsia="Times New Roman" w:hAnsi="Times New Roman" w:cs="Times New Roman"/>
          <w:spacing w:val="-6"/>
          <w:sz w:val="28"/>
          <w:szCs w:val="28"/>
          <w:lang w:eastAsia="ar-SA"/>
        </w:rPr>
        <w:t>за походженям: споконвічна українська</w:t>
      </w:r>
      <w:r w:rsidRPr="0004753A">
        <w:rPr>
          <w:rFonts w:ascii="Times New Roman" w:eastAsia="Times New Roman" w:hAnsi="Times New Roman" w:cs="Times New Roman"/>
          <w:sz w:val="28"/>
          <w:szCs w:val="28"/>
          <w:lang w:eastAsia="ar-SA"/>
        </w:rPr>
        <w:t xml:space="preserve"> лексика </w:t>
      </w:r>
      <w:r w:rsidR="003A2F3D">
        <w:rPr>
          <w:rFonts w:ascii="Times New Roman" w:eastAsia="Times New Roman" w:hAnsi="Times New Roman" w:cs="Times New Roman"/>
          <w:sz w:val="28"/>
          <w:szCs w:val="28"/>
          <w:lang w:eastAsia="ar-SA"/>
        </w:rPr>
        <w:t>(спільнослов’янський шар, специ</w:t>
      </w:r>
      <w:r w:rsidRPr="0004753A">
        <w:rPr>
          <w:rFonts w:ascii="Times New Roman" w:eastAsia="Times New Roman" w:hAnsi="Times New Roman" w:cs="Times New Roman"/>
          <w:sz w:val="28"/>
          <w:szCs w:val="28"/>
          <w:lang w:eastAsia="ar-SA"/>
        </w:rPr>
        <w:t>фічно</w:t>
      </w:r>
      <w:r w:rsidR="00DA19CE" w:rsidRPr="0004753A">
        <w:rPr>
          <w:rFonts w:ascii="Times New Roman" w:eastAsia="Times New Roman" w:hAnsi="Times New Roman" w:cs="Times New Roman"/>
          <w:sz w:val="28"/>
          <w:szCs w:val="28"/>
          <w:lang w:eastAsia="ar-SA"/>
        </w:rPr>
        <w:t xml:space="preserve"> </w:t>
      </w:r>
      <w:r w:rsidRPr="0004753A">
        <w:rPr>
          <w:rFonts w:ascii="Times New Roman" w:eastAsia="Times New Roman" w:hAnsi="Times New Roman" w:cs="Times New Roman"/>
          <w:spacing w:val="-4"/>
          <w:sz w:val="28"/>
          <w:szCs w:val="28"/>
          <w:lang w:eastAsia="ar-SA"/>
        </w:rPr>
        <w:t>українські слова) та запозичена лексика (осн</w:t>
      </w:r>
      <w:r w:rsidR="003A2F3D">
        <w:rPr>
          <w:rFonts w:ascii="Times New Roman" w:eastAsia="Times New Roman" w:hAnsi="Times New Roman" w:cs="Times New Roman"/>
          <w:spacing w:val="-4"/>
          <w:sz w:val="28"/>
          <w:szCs w:val="28"/>
          <w:lang w:eastAsia="ar-SA"/>
        </w:rPr>
        <w:t>овні мови-донори, тематичні групи</w:t>
      </w:r>
      <w:r w:rsidRPr="0004753A">
        <w:rPr>
          <w:rFonts w:ascii="Times New Roman" w:eastAsia="Times New Roman" w:hAnsi="Times New Roman" w:cs="Times New Roman"/>
          <w:spacing w:val="-4"/>
          <w:sz w:val="28"/>
          <w:szCs w:val="28"/>
          <w:lang w:eastAsia="ar-SA"/>
        </w:rPr>
        <w:t>).</w:t>
      </w:r>
    </w:p>
    <w:p w:rsidR="00C3049D" w:rsidRPr="0004753A" w:rsidRDefault="00C3049D" w:rsidP="00C3049D">
      <w:pPr>
        <w:widowControl w:val="0"/>
        <w:tabs>
          <w:tab w:val="left" w:pos="420"/>
        </w:tabs>
        <w:suppressAutoHyphens/>
        <w:spacing w:after="0"/>
        <w:ind w:firstLine="709"/>
        <w:jc w:val="both"/>
        <w:rPr>
          <w:rFonts w:ascii="Times New Roman" w:eastAsia="Times New Roman" w:hAnsi="Times New Roman" w:cs="Times New Roman"/>
          <w:spacing w:val="-4"/>
          <w:sz w:val="28"/>
          <w:szCs w:val="28"/>
          <w:lang w:eastAsia="ar-SA"/>
        </w:rPr>
      </w:pPr>
      <w:r w:rsidRPr="0004753A">
        <w:rPr>
          <w:rFonts w:ascii="Times New Roman" w:eastAsia="Times New Roman" w:hAnsi="Times New Roman" w:cs="Times New Roman"/>
          <w:spacing w:val="-4"/>
          <w:sz w:val="28"/>
          <w:szCs w:val="28"/>
          <w:lang w:eastAsia="ar-SA"/>
        </w:rPr>
        <w:t xml:space="preserve">Стилістична диференціація лексики: стилістично нейтральна та </w:t>
      </w:r>
      <w:r w:rsidR="003A2F3D">
        <w:rPr>
          <w:rFonts w:ascii="Times New Roman" w:eastAsia="Times New Roman" w:hAnsi="Times New Roman" w:cs="Times New Roman"/>
          <w:spacing w:val="-6"/>
          <w:sz w:val="28"/>
          <w:szCs w:val="28"/>
          <w:lang w:eastAsia="ar-SA"/>
        </w:rPr>
        <w:t>стиліс</w:t>
      </w:r>
      <w:r w:rsidRPr="0004753A">
        <w:rPr>
          <w:rFonts w:ascii="Times New Roman" w:eastAsia="Times New Roman" w:hAnsi="Times New Roman" w:cs="Times New Roman"/>
          <w:spacing w:val="-6"/>
          <w:sz w:val="28"/>
          <w:szCs w:val="28"/>
          <w:lang w:eastAsia="ar-SA"/>
        </w:rPr>
        <w:t>ти</w:t>
      </w:r>
      <w:r w:rsidRPr="0004753A">
        <w:rPr>
          <w:rFonts w:ascii="Times New Roman" w:eastAsia="Times New Roman" w:hAnsi="Times New Roman" w:cs="Times New Roman"/>
          <w:spacing w:val="-6"/>
          <w:sz w:val="28"/>
          <w:szCs w:val="28"/>
          <w:lang w:eastAsia="ar-SA"/>
        </w:rPr>
        <w:softHyphen/>
        <w:t>чно забарвлена лексика. Науково</w:t>
      </w:r>
      <w:r w:rsidR="003A2F3D">
        <w:rPr>
          <w:rFonts w:ascii="Times New Roman" w:eastAsia="Times New Roman" w:hAnsi="Times New Roman" w:cs="Times New Roman"/>
          <w:spacing w:val="-6"/>
          <w:sz w:val="28"/>
          <w:szCs w:val="28"/>
          <w:lang w:eastAsia="ar-SA"/>
        </w:rPr>
        <w:t>-термінологічна, суспільно-політичн</w:t>
      </w:r>
      <w:r w:rsidRPr="0004753A">
        <w:rPr>
          <w:rFonts w:ascii="Times New Roman" w:eastAsia="Times New Roman" w:hAnsi="Times New Roman" w:cs="Times New Roman"/>
          <w:spacing w:val="-6"/>
          <w:sz w:val="28"/>
          <w:szCs w:val="28"/>
          <w:lang w:eastAsia="ar-SA"/>
        </w:rPr>
        <w:t>а,книжна, адміністративно-д</w:t>
      </w:r>
      <w:r w:rsidR="003A2F3D">
        <w:rPr>
          <w:rFonts w:ascii="Times New Roman" w:eastAsia="Times New Roman" w:hAnsi="Times New Roman" w:cs="Times New Roman"/>
          <w:spacing w:val="-6"/>
          <w:sz w:val="28"/>
          <w:szCs w:val="28"/>
          <w:lang w:eastAsia="ar-SA"/>
        </w:rPr>
        <w:t>ілова, специфічно-побутова, емоційно забарвле</w:t>
      </w:r>
      <w:r w:rsidRPr="0004753A">
        <w:rPr>
          <w:rFonts w:ascii="Times New Roman" w:eastAsia="Times New Roman" w:hAnsi="Times New Roman" w:cs="Times New Roman"/>
          <w:spacing w:val="-6"/>
          <w:sz w:val="28"/>
          <w:szCs w:val="28"/>
          <w:lang w:eastAsia="ar-SA"/>
        </w:rPr>
        <w:t>на</w:t>
      </w:r>
      <w:r w:rsidRPr="0004753A">
        <w:rPr>
          <w:rFonts w:ascii="Times New Roman" w:eastAsia="Times New Roman" w:hAnsi="Times New Roman" w:cs="Times New Roman"/>
          <w:spacing w:val="-4"/>
          <w:sz w:val="28"/>
          <w:szCs w:val="28"/>
          <w:lang w:eastAsia="ar-SA"/>
        </w:rPr>
        <w:t xml:space="preserve"> лексика.</w:t>
      </w:r>
    </w:p>
    <w:p w:rsidR="00C3049D" w:rsidRPr="0004753A" w:rsidRDefault="00C3049D" w:rsidP="00C3049D">
      <w:pPr>
        <w:widowControl w:val="0"/>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Активна й пасивна лексика в</w:t>
      </w:r>
      <w:r w:rsidR="003A2F3D">
        <w:rPr>
          <w:rFonts w:ascii="Times New Roman" w:eastAsia="Times New Roman" w:hAnsi="Times New Roman" w:cs="Times New Roman"/>
          <w:sz w:val="28"/>
          <w:szCs w:val="28"/>
          <w:lang w:eastAsia="ar-SA"/>
        </w:rPr>
        <w:t xml:space="preserve"> сучасній українській мові. Неоло</w:t>
      </w:r>
      <w:r w:rsidRPr="0004753A">
        <w:rPr>
          <w:rFonts w:ascii="Times New Roman" w:eastAsia="Times New Roman" w:hAnsi="Times New Roman" w:cs="Times New Roman"/>
          <w:sz w:val="28"/>
          <w:szCs w:val="28"/>
          <w:lang w:eastAsia="ar-SA"/>
        </w:rPr>
        <w:t>гізми, архаїзми (семантичні, стилістичні, матеріальні).</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pacing w:val="-2"/>
          <w:sz w:val="28"/>
          <w:szCs w:val="28"/>
          <w:lang w:eastAsia="ar-SA"/>
        </w:rPr>
      </w:pPr>
      <w:r w:rsidRPr="0004753A">
        <w:rPr>
          <w:rFonts w:ascii="Times New Roman" w:eastAsia="Times New Roman" w:hAnsi="Times New Roman" w:cs="Times New Roman"/>
          <w:spacing w:val="-2"/>
          <w:sz w:val="28"/>
          <w:szCs w:val="28"/>
          <w:lang w:eastAsia="ar-SA"/>
        </w:rPr>
        <w:t>Фразеологія української мови. Ос</w:t>
      </w:r>
      <w:r w:rsidR="003A2F3D">
        <w:rPr>
          <w:rFonts w:ascii="Times New Roman" w:eastAsia="Times New Roman" w:hAnsi="Times New Roman" w:cs="Times New Roman"/>
          <w:spacing w:val="-2"/>
          <w:sz w:val="28"/>
          <w:szCs w:val="28"/>
          <w:lang w:eastAsia="ar-SA"/>
        </w:rPr>
        <w:t>новні ознаки фразеологічної оди</w:t>
      </w:r>
      <w:r w:rsidRPr="0004753A">
        <w:rPr>
          <w:rFonts w:ascii="Times New Roman" w:eastAsia="Times New Roman" w:hAnsi="Times New Roman" w:cs="Times New Roman"/>
          <w:spacing w:val="-2"/>
          <w:sz w:val="28"/>
          <w:szCs w:val="28"/>
          <w:lang w:eastAsia="ar-SA"/>
        </w:rPr>
        <w:t>ниці. Класифікації фразеологі</w:t>
      </w:r>
      <w:r w:rsidR="003A2F3D">
        <w:rPr>
          <w:rFonts w:ascii="Times New Roman" w:eastAsia="Times New Roman" w:hAnsi="Times New Roman" w:cs="Times New Roman"/>
          <w:spacing w:val="-2"/>
          <w:sz w:val="28"/>
          <w:szCs w:val="28"/>
          <w:lang w:eastAsia="ar-SA"/>
        </w:rPr>
        <w:t>чних одиниць: за ступенем семантично</w:t>
      </w:r>
      <w:r w:rsidRPr="0004753A">
        <w:rPr>
          <w:rFonts w:ascii="Times New Roman" w:eastAsia="Times New Roman" w:hAnsi="Times New Roman" w:cs="Times New Roman"/>
          <w:spacing w:val="-2"/>
          <w:sz w:val="28"/>
          <w:szCs w:val="28"/>
          <w:lang w:eastAsia="ar-SA"/>
        </w:rPr>
        <w:t>го злиття ком</w:t>
      </w:r>
      <w:r w:rsidRPr="0004753A">
        <w:rPr>
          <w:rFonts w:ascii="Times New Roman" w:eastAsia="Times New Roman" w:hAnsi="Times New Roman" w:cs="Times New Roman"/>
          <w:spacing w:val="-2"/>
          <w:sz w:val="28"/>
          <w:szCs w:val="28"/>
          <w:lang w:eastAsia="ar-SA"/>
        </w:rPr>
        <w:softHyphen/>
        <w:t>понентів, за семантико</w:t>
      </w:r>
      <w:r w:rsidR="003A2F3D">
        <w:rPr>
          <w:rFonts w:ascii="Times New Roman" w:eastAsia="Times New Roman" w:hAnsi="Times New Roman" w:cs="Times New Roman"/>
          <w:spacing w:val="-2"/>
          <w:sz w:val="28"/>
          <w:szCs w:val="28"/>
          <w:lang w:eastAsia="ar-SA"/>
        </w:rPr>
        <w:t>-граматичними особливостями, генетична класифі</w:t>
      </w:r>
      <w:r w:rsidRPr="0004753A">
        <w:rPr>
          <w:rFonts w:ascii="Times New Roman" w:eastAsia="Times New Roman" w:hAnsi="Times New Roman" w:cs="Times New Roman"/>
          <w:spacing w:val="-2"/>
          <w:sz w:val="28"/>
          <w:szCs w:val="28"/>
          <w:lang w:eastAsia="ar-SA"/>
        </w:rPr>
        <w:t>кація. Джерела формування фразеологічного фонду.</w:t>
      </w:r>
    </w:p>
    <w:p w:rsidR="00C3049D" w:rsidRPr="0004753A" w:rsidRDefault="00C3049D" w:rsidP="00C3049D">
      <w:pPr>
        <w:widowControl w:val="0"/>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Лексикографія як наука. Розвиток української лексикографії. П</w:t>
      </w:r>
      <w:r w:rsidR="003A2F3D">
        <w:rPr>
          <w:rFonts w:ascii="Times New Roman" w:eastAsia="Times New Roman" w:hAnsi="Times New Roman" w:cs="Times New Roman"/>
          <w:sz w:val="28"/>
          <w:szCs w:val="28"/>
          <w:lang w:eastAsia="ar-SA"/>
        </w:rPr>
        <w:t>он</w:t>
      </w:r>
      <w:r w:rsidRPr="0004753A">
        <w:rPr>
          <w:rFonts w:ascii="Times New Roman" w:eastAsia="Times New Roman" w:hAnsi="Times New Roman" w:cs="Times New Roman"/>
          <w:sz w:val="28"/>
          <w:szCs w:val="28"/>
          <w:lang w:eastAsia="ar-SA"/>
        </w:rPr>
        <w:t>яття про словник. Загальна ха</w:t>
      </w:r>
      <w:r w:rsidR="003A2F3D">
        <w:rPr>
          <w:rFonts w:ascii="Times New Roman" w:eastAsia="Times New Roman" w:hAnsi="Times New Roman" w:cs="Times New Roman"/>
          <w:sz w:val="28"/>
          <w:szCs w:val="28"/>
          <w:lang w:eastAsia="ar-SA"/>
        </w:rPr>
        <w:t>рактеристика словників (енциклопе</w:t>
      </w:r>
      <w:r w:rsidRPr="0004753A">
        <w:rPr>
          <w:rFonts w:ascii="Times New Roman" w:eastAsia="Times New Roman" w:hAnsi="Times New Roman" w:cs="Times New Roman"/>
          <w:sz w:val="28"/>
          <w:szCs w:val="28"/>
          <w:lang w:eastAsia="ar-SA"/>
        </w:rPr>
        <w:t>дич</w:t>
      </w:r>
      <w:r w:rsidR="003A2F3D">
        <w:rPr>
          <w:rFonts w:ascii="Times New Roman" w:eastAsia="Times New Roman" w:hAnsi="Times New Roman" w:cs="Times New Roman"/>
          <w:sz w:val="28"/>
          <w:szCs w:val="28"/>
          <w:lang w:eastAsia="ar-SA"/>
        </w:rPr>
        <w:t>ни</w:t>
      </w:r>
      <w:r w:rsidRPr="0004753A">
        <w:rPr>
          <w:rFonts w:ascii="Times New Roman" w:eastAsia="Times New Roman" w:hAnsi="Times New Roman" w:cs="Times New Roman"/>
          <w:sz w:val="28"/>
          <w:szCs w:val="28"/>
          <w:lang w:eastAsia="ar-SA"/>
        </w:rPr>
        <w:t xml:space="preserve">х </w:t>
      </w:r>
      <w:r w:rsidR="003A2F3D">
        <w:rPr>
          <w:rFonts w:ascii="Times New Roman" w:eastAsia="Times New Roman" w:hAnsi="Times New Roman" w:cs="Times New Roman"/>
          <w:spacing w:val="-4"/>
          <w:sz w:val="28"/>
          <w:szCs w:val="28"/>
          <w:lang w:eastAsia="ar-SA"/>
        </w:rPr>
        <w:t>та лінгвіс</w:t>
      </w:r>
      <w:r w:rsidR="003A2F3D">
        <w:rPr>
          <w:rFonts w:ascii="Times New Roman" w:eastAsia="Times New Roman" w:hAnsi="Times New Roman" w:cs="Times New Roman"/>
          <w:spacing w:val="-4"/>
          <w:sz w:val="28"/>
          <w:szCs w:val="28"/>
          <w:lang w:eastAsia="ar-SA"/>
        </w:rPr>
        <w:softHyphen/>
        <w:t>тич</w:t>
      </w:r>
      <w:r w:rsidRPr="0004753A">
        <w:rPr>
          <w:rFonts w:ascii="Times New Roman" w:eastAsia="Times New Roman" w:hAnsi="Times New Roman" w:cs="Times New Roman"/>
          <w:spacing w:val="-4"/>
          <w:sz w:val="28"/>
          <w:szCs w:val="28"/>
          <w:lang w:eastAsia="ar-SA"/>
        </w:rPr>
        <w:t xml:space="preserve">них). Лінгвістичні одномовні словники: тлумачні, </w:t>
      </w:r>
      <w:r w:rsidRPr="0004753A">
        <w:rPr>
          <w:rFonts w:ascii="Times New Roman" w:eastAsia="Times New Roman" w:hAnsi="Times New Roman" w:cs="Times New Roman"/>
          <w:sz w:val="28"/>
          <w:szCs w:val="28"/>
          <w:lang w:eastAsia="ar-SA"/>
        </w:rPr>
        <w:t xml:space="preserve"> іншомовні, лексико-</w:t>
      </w:r>
      <w:r w:rsidR="003A2F3D">
        <w:rPr>
          <w:rFonts w:ascii="Times New Roman" w:eastAsia="Times New Roman" w:hAnsi="Times New Roman" w:cs="Times New Roman"/>
          <w:sz w:val="28"/>
          <w:szCs w:val="28"/>
          <w:lang w:eastAsia="ar-SA"/>
        </w:rPr>
        <w:t>семантичні, фразеологічні, орфогра</w:t>
      </w:r>
      <w:r w:rsidRPr="0004753A">
        <w:rPr>
          <w:rFonts w:ascii="Times New Roman" w:eastAsia="Times New Roman" w:hAnsi="Times New Roman" w:cs="Times New Roman"/>
          <w:sz w:val="28"/>
          <w:szCs w:val="28"/>
          <w:lang w:eastAsia="ar-SA"/>
        </w:rPr>
        <w:t xml:space="preserve">фічні, </w:t>
      </w:r>
      <w:r w:rsidRPr="0004753A">
        <w:rPr>
          <w:rFonts w:ascii="Times New Roman" w:eastAsia="Times New Roman" w:hAnsi="Times New Roman" w:cs="Times New Roman"/>
          <w:spacing w:val="-4"/>
          <w:sz w:val="28"/>
          <w:szCs w:val="28"/>
          <w:lang w:eastAsia="ar-SA"/>
        </w:rPr>
        <w:t>термінологічні, орфоепічні, морфемні, діалектні, ча</w:t>
      </w:r>
      <w:r w:rsidR="003A2F3D">
        <w:rPr>
          <w:rFonts w:ascii="Times New Roman" w:eastAsia="Times New Roman" w:hAnsi="Times New Roman" w:cs="Times New Roman"/>
          <w:spacing w:val="-4"/>
          <w:sz w:val="28"/>
          <w:szCs w:val="28"/>
          <w:lang w:eastAsia="ar-SA"/>
        </w:rPr>
        <w:t>стотні, інверсійні тощ</w:t>
      </w:r>
      <w:r w:rsidRPr="0004753A">
        <w:rPr>
          <w:rFonts w:ascii="Times New Roman" w:eastAsia="Times New Roman" w:hAnsi="Times New Roman" w:cs="Times New Roman"/>
          <w:spacing w:val="-4"/>
          <w:sz w:val="28"/>
          <w:szCs w:val="28"/>
          <w:lang w:eastAsia="ar-SA"/>
        </w:rPr>
        <w:t>о.</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pacing w:val="-4"/>
          <w:sz w:val="28"/>
          <w:szCs w:val="28"/>
          <w:lang w:eastAsia="ar-SA"/>
        </w:rPr>
      </w:pPr>
      <w:r w:rsidRPr="0004753A">
        <w:rPr>
          <w:rFonts w:ascii="Times New Roman" w:eastAsia="Times New Roman" w:hAnsi="Times New Roman" w:cs="Times New Roman"/>
          <w:spacing w:val="-4"/>
          <w:sz w:val="28"/>
          <w:szCs w:val="28"/>
          <w:lang w:eastAsia="ar-SA"/>
        </w:rPr>
        <w:t>Морфеміка. Визначення й характе</w:t>
      </w:r>
      <w:r w:rsidR="003A2F3D">
        <w:rPr>
          <w:rFonts w:ascii="Times New Roman" w:eastAsia="Times New Roman" w:hAnsi="Times New Roman" w:cs="Times New Roman"/>
          <w:spacing w:val="-4"/>
          <w:sz w:val="28"/>
          <w:szCs w:val="28"/>
          <w:lang w:eastAsia="ar-SA"/>
        </w:rPr>
        <w:t>ристика морфем. Кореневі й афікса</w:t>
      </w:r>
      <w:r w:rsidRPr="0004753A">
        <w:rPr>
          <w:rFonts w:ascii="Times New Roman" w:eastAsia="Times New Roman" w:hAnsi="Times New Roman" w:cs="Times New Roman"/>
          <w:spacing w:val="-4"/>
          <w:sz w:val="28"/>
          <w:szCs w:val="28"/>
          <w:lang w:eastAsia="ar-SA"/>
        </w:rPr>
        <w:t>льні морфеми, функціональні відмінн</w:t>
      </w:r>
      <w:r w:rsidR="003A2F3D">
        <w:rPr>
          <w:rFonts w:ascii="Times New Roman" w:eastAsia="Times New Roman" w:hAnsi="Times New Roman" w:cs="Times New Roman"/>
          <w:spacing w:val="-4"/>
          <w:sz w:val="28"/>
          <w:szCs w:val="28"/>
          <w:lang w:eastAsia="ar-SA"/>
        </w:rPr>
        <w:t>ості між ними. Вільні та зв’язані коре</w:t>
      </w:r>
      <w:r w:rsidRPr="0004753A">
        <w:rPr>
          <w:rFonts w:ascii="Times New Roman" w:eastAsia="Times New Roman" w:hAnsi="Times New Roman" w:cs="Times New Roman"/>
          <w:spacing w:val="-4"/>
          <w:sz w:val="28"/>
          <w:szCs w:val="28"/>
          <w:lang w:eastAsia="ar-SA"/>
        </w:rPr>
        <w:t>неві морфеми. Морфема. Основа слова, типи основ.</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Словотвір. Способи словотворення в сучасній українській мові. Морфологічний спосіб словотворення</w:t>
      </w:r>
      <w:r w:rsidR="003A2F3D">
        <w:rPr>
          <w:rFonts w:ascii="Times New Roman" w:eastAsia="Times New Roman" w:hAnsi="Times New Roman" w:cs="Times New Roman"/>
          <w:sz w:val="28"/>
          <w:szCs w:val="28"/>
          <w:lang w:eastAsia="ar-SA"/>
        </w:rPr>
        <w:t>: афіксація, осново-/ словоскла</w:t>
      </w:r>
      <w:r w:rsidRPr="0004753A">
        <w:rPr>
          <w:rFonts w:ascii="Times New Roman" w:eastAsia="Times New Roman" w:hAnsi="Times New Roman" w:cs="Times New Roman"/>
          <w:sz w:val="28"/>
          <w:szCs w:val="28"/>
          <w:lang w:eastAsia="ar-SA"/>
        </w:rPr>
        <w:t>дання, абревіація. Неморфологіч</w:t>
      </w:r>
      <w:r w:rsidR="003A2F3D">
        <w:rPr>
          <w:rFonts w:ascii="Times New Roman" w:eastAsia="Times New Roman" w:hAnsi="Times New Roman" w:cs="Times New Roman"/>
          <w:sz w:val="28"/>
          <w:szCs w:val="28"/>
          <w:lang w:eastAsia="ar-SA"/>
        </w:rPr>
        <w:t>ні способи творення слів: морфо</w:t>
      </w:r>
      <w:r w:rsidRPr="0004753A">
        <w:rPr>
          <w:rFonts w:ascii="Times New Roman" w:eastAsia="Times New Roman" w:hAnsi="Times New Roman" w:cs="Times New Roman"/>
          <w:sz w:val="28"/>
          <w:szCs w:val="28"/>
          <w:lang w:eastAsia="ar-SA"/>
        </w:rPr>
        <w:t>лого-синтаксичний, лексико-синтаксичний, лексико-семантичний.</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Частини мови та принципи їх класифікації в українській мові. Повно</w:t>
      </w:r>
      <w:r w:rsidRPr="0004753A">
        <w:rPr>
          <w:rFonts w:ascii="Times New Roman" w:eastAsia="Times New Roman" w:hAnsi="Times New Roman" w:cs="Times New Roman"/>
          <w:sz w:val="28"/>
          <w:szCs w:val="28"/>
          <w:lang w:eastAsia="ar-SA"/>
        </w:rPr>
        <w:softHyphen/>
        <w:t>значні (самостійні) та неповнозначні (службові) частини мови. Явища переходу слів з однієї частини мови в іншу.</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Іменник. Лексико-граматичні розряди іменника: власні та загальні наз</w:t>
      </w:r>
      <w:r w:rsidRPr="0004753A">
        <w:rPr>
          <w:rFonts w:ascii="Times New Roman" w:eastAsia="Times New Roman" w:hAnsi="Times New Roman" w:cs="Times New Roman"/>
          <w:sz w:val="28"/>
          <w:szCs w:val="28"/>
          <w:lang w:eastAsia="ar-SA"/>
        </w:rPr>
        <w:softHyphen/>
        <w:t>ви; назви істот і неістот; конкретні та абстрактн</w:t>
      </w:r>
      <w:r w:rsidR="003A2F3D">
        <w:rPr>
          <w:rFonts w:ascii="Times New Roman" w:eastAsia="Times New Roman" w:hAnsi="Times New Roman" w:cs="Times New Roman"/>
          <w:sz w:val="28"/>
          <w:szCs w:val="28"/>
          <w:lang w:eastAsia="ar-SA"/>
        </w:rPr>
        <w:t>і іменники; збірні імен</w:t>
      </w:r>
      <w:r w:rsidRPr="0004753A">
        <w:rPr>
          <w:rFonts w:ascii="Times New Roman" w:eastAsia="Times New Roman" w:hAnsi="Times New Roman" w:cs="Times New Roman"/>
          <w:sz w:val="28"/>
          <w:szCs w:val="28"/>
          <w:lang w:eastAsia="ar-SA"/>
        </w:rPr>
        <w:t>ники; матеріально-речовинні іменники.</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Граматичні категорії іменника (рід, число, відмінок); поділ іменників на відміни та групи.</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Особливості відмінювання іменникі</w:t>
      </w:r>
      <w:r w:rsidR="003A2F3D">
        <w:rPr>
          <w:rFonts w:ascii="Times New Roman" w:eastAsia="Times New Roman" w:hAnsi="Times New Roman" w:cs="Times New Roman"/>
          <w:sz w:val="28"/>
          <w:szCs w:val="28"/>
          <w:lang w:eastAsia="ar-SA"/>
        </w:rPr>
        <w:t>в (складні випадки вживання від</w:t>
      </w:r>
      <w:r w:rsidRPr="0004753A">
        <w:rPr>
          <w:rFonts w:ascii="Times New Roman" w:eastAsia="Times New Roman" w:hAnsi="Times New Roman" w:cs="Times New Roman"/>
          <w:sz w:val="28"/>
          <w:szCs w:val="28"/>
          <w:lang w:eastAsia="ar-SA"/>
        </w:rPr>
        <w:t>мін</w:t>
      </w:r>
      <w:r w:rsidRPr="0004753A">
        <w:rPr>
          <w:rFonts w:ascii="Times New Roman" w:eastAsia="Times New Roman" w:hAnsi="Times New Roman" w:cs="Times New Roman"/>
          <w:sz w:val="28"/>
          <w:szCs w:val="28"/>
          <w:lang w:eastAsia="ar-SA"/>
        </w:rPr>
        <w:softHyphen/>
        <w:t>кових закінчень).</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 xml:space="preserve">Прикметник. Специфіка граматичних категорій прикметника. Розряди прикметників за значенням: якісні, відносні, присвійні та порядкові. Якісні прикметники, їх лексико-граматичні особливості. </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 xml:space="preserve">Відносні, присвійні та порядкові прикметники; їх особливості. Проміжні розряди прикметників: відносно-якісні та присвійно-відносні. </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Короткі та повні прикметники в украї</w:t>
      </w:r>
      <w:r w:rsidR="003A2F3D">
        <w:rPr>
          <w:rFonts w:ascii="Times New Roman" w:eastAsia="Times New Roman" w:hAnsi="Times New Roman" w:cs="Times New Roman"/>
          <w:sz w:val="28"/>
          <w:szCs w:val="28"/>
          <w:lang w:eastAsia="ar-SA"/>
        </w:rPr>
        <w:t>нській мові. Стягнені та нестяг</w:t>
      </w:r>
      <w:r w:rsidRPr="0004753A">
        <w:rPr>
          <w:rFonts w:ascii="Times New Roman" w:eastAsia="Times New Roman" w:hAnsi="Times New Roman" w:cs="Times New Roman"/>
          <w:sz w:val="28"/>
          <w:szCs w:val="28"/>
          <w:lang w:eastAsia="ar-SA"/>
        </w:rPr>
        <w:t>нені форми повних прикметників. Ос</w:t>
      </w:r>
      <w:r w:rsidR="003A2F3D">
        <w:rPr>
          <w:rFonts w:ascii="Times New Roman" w:eastAsia="Times New Roman" w:hAnsi="Times New Roman" w:cs="Times New Roman"/>
          <w:sz w:val="28"/>
          <w:szCs w:val="28"/>
          <w:lang w:eastAsia="ar-SA"/>
        </w:rPr>
        <w:t>обливості відмінювання та право</w:t>
      </w:r>
      <w:r w:rsidRPr="0004753A">
        <w:rPr>
          <w:rFonts w:ascii="Times New Roman" w:eastAsia="Times New Roman" w:hAnsi="Times New Roman" w:cs="Times New Roman"/>
          <w:sz w:val="28"/>
          <w:szCs w:val="28"/>
          <w:lang w:eastAsia="ar-SA"/>
        </w:rPr>
        <w:t>пису прикметників.</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Числівник. Граматичні категорії числівників. Функціональні розряди числівників: означено-кількісні та неозначено-кількісні.</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Морфологічні групи числівників: прості, складні й складені. Особли</w:t>
      </w:r>
      <w:r w:rsidRPr="0004753A">
        <w:rPr>
          <w:rFonts w:ascii="Times New Roman" w:eastAsia="Times New Roman" w:hAnsi="Times New Roman" w:cs="Times New Roman"/>
          <w:sz w:val="28"/>
          <w:szCs w:val="28"/>
          <w:lang w:eastAsia="ar-SA"/>
        </w:rPr>
        <w:softHyphen/>
        <w:t>вості відмінювання та правопису числівників.</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Займенник. Співвідношення займенників за значенням, морф</w:t>
      </w:r>
      <w:r w:rsidR="003A2F3D">
        <w:rPr>
          <w:rFonts w:ascii="Times New Roman" w:eastAsia="Times New Roman" w:hAnsi="Times New Roman" w:cs="Times New Roman"/>
          <w:sz w:val="28"/>
          <w:szCs w:val="28"/>
          <w:lang w:eastAsia="ar-SA"/>
        </w:rPr>
        <w:t>оло</w:t>
      </w:r>
      <w:r w:rsidRPr="0004753A">
        <w:rPr>
          <w:rFonts w:ascii="Times New Roman" w:eastAsia="Times New Roman" w:hAnsi="Times New Roman" w:cs="Times New Roman"/>
          <w:sz w:val="28"/>
          <w:szCs w:val="28"/>
          <w:lang w:eastAsia="ar-SA"/>
        </w:rPr>
        <w:t>гіч</w:t>
      </w:r>
      <w:r w:rsidRPr="0004753A">
        <w:rPr>
          <w:rFonts w:ascii="Times New Roman" w:eastAsia="Times New Roman" w:hAnsi="Times New Roman" w:cs="Times New Roman"/>
          <w:sz w:val="28"/>
          <w:szCs w:val="28"/>
          <w:lang w:eastAsia="ar-SA"/>
        </w:rPr>
        <w:softHyphen/>
        <w:t>ними ознаками та синтаксичними функціями з іншими частинами мови – імен</w:t>
      </w:r>
      <w:r w:rsidRPr="0004753A">
        <w:rPr>
          <w:rFonts w:ascii="Times New Roman" w:eastAsia="Times New Roman" w:hAnsi="Times New Roman" w:cs="Times New Roman"/>
          <w:sz w:val="28"/>
          <w:szCs w:val="28"/>
          <w:lang w:eastAsia="ar-SA"/>
        </w:rPr>
        <w:softHyphen/>
        <w:t>никами, прикметниками, числівниками.</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Розряди займенників за значенням: особові та особово-вказівні, зворотний, присвійні, вказівні, озна</w:t>
      </w:r>
      <w:r w:rsidR="003A2F3D">
        <w:rPr>
          <w:rFonts w:ascii="Times New Roman" w:eastAsia="Times New Roman" w:hAnsi="Times New Roman" w:cs="Times New Roman"/>
          <w:sz w:val="28"/>
          <w:szCs w:val="28"/>
          <w:lang w:eastAsia="ar-SA"/>
        </w:rPr>
        <w:t>чальні, питально-відносні, запе</w:t>
      </w:r>
      <w:r w:rsidRPr="0004753A">
        <w:rPr>
          <w:rFonts w:ascii="Times New Roman" w:eastAsia="Times New Roman" w:hAnsi="Times New Roman" w:cs="Times New Roman"/>
          <w:sz w:val="28"/>
          <w:szCs w:val="28"/>
          <w:lang w:eastAsia="ar-SA"/>
        </w:rPr>
        <w:t xml:space="preserve">речні, неозначені. Відмінювання займенників. </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pacing w:val="-4"/>
          <w:sz w:val="28"/>
          <w:szCs w:val="28"/>
          <w:lang w:eastAsia="ar-SA"/>
        </w:rPr>
      </w:pPr>
      <w:r w:rsidRPr="0004753A">
        <w:rPr>
          <w:rFonts w:ascii="Times New Roman" w:eastAsia="Times New Roman" w:hAnsi="Times New Roman" w:cs="Times New Roman"/>
          <w:spacing w:val="-6"/>
          <w:sz w:val="28"/>
          <w:szCs w:val="28"/>
          <w:lang w:eastAsia="ar-SA"/>
        </w:rPr>
        <w:t>Дієслово. Система дієслівних утво</w:t>
      </w:r>
      <w:r w:rsidR="003A2F3D">
        <w:rPr>
          <w:rFonts w:ascii="Times New Roman" w:eastAsia="Times New Roman" w:hAnsi="Times New Roman" w:cs="Times New Roman"/>
          <w:spacing w:val="-6"/>
          <w:sz w:val="28"/>
          <w:szCs w:val="28"/>
          <w:lang w:eastAsia="ar-SA"/>
        </w:rPr>
        <w:t>рень (форм): дієвідмінюване дієслов</w:t>
      </w:r>
      <w:r w:rsidRPr="0004753A">
        <w:rPr>
          <w:rFonts w:ascii="Times New Roman" w:eastAsia="Times New Roman" w:hAnsi="Times New Roman" w:cs="Times New Roman"/>
          <w:spacing w:val="-6"/>
          <w:sz w:val="28"/>
          <w:szCs w:val="28"/>
          <w:lang w:eastAsia="ar-SA"/>
        </w:rPr>
        <w:t>о,</w:t>
      </w:r>
      <w:r w:rsidRPr="0004753A">
        <w:rPr>
          <w:rFonts w:ascii="Times New Roman" w:eastAsia="Times New Roman" w:hAnsi="Times New Roman" w:cs="Times New Roman"/>
          <w:spacing w:val="-4"/>
          <w:sz w:val="28"/>
          <w:szCs w:val="28"/>
          <w:lang w:eastAsia="ar-SA"/>
        </w:rPr>
        <w:t xml:space="preserve"> інфінітив, дієприкметник, дієприслівник, дієсл</w:t>
      </w:r>
      <w:r w:rsidR="003A2F3D">
        <w:rPr>
          <w:rFonts w:ascii="Times New Roman" w:eastAsia="Times New Roman" w:hAnsi="Times New Roman" w:cs="Times New Roman"/>
          <w:spacing w:val="-4"/>
          <w:sz w:val="28"/>
          <w:szCs w:val="28"/>
          <w:lang w:eastAsia="ar-SA"/>
        </w:rPr>
        <w:t>івні форми на -но, -то. Характери</w:t>
      </w:r>
      <w:r w:rsidR="003A2F3D">
        <w:rPr>
          <w:rFonts w:ascii="Times New Roman" w:eastAsia="Times New Roman" w:hAnsi="Times New Roman" w:cs="Times New Roman"/>
          <w:spacing w:val="-4"/>
          <w:sz w:val="28"/>
          <w:szCs w:val="28"/>
          <w:lang w:eastAsia="ar-SA"/>
        </w:rPr>
        <w:softHyphen/>
        <w:t>си</w:t>
      </w:r>
      <w:r w:rsidRPr="0004753A">
        <w:rPr>
          <w:rFonts w:ascii="Times New Roman" w:eastAsia="Times New Roman" w:hAnsi="Times New Roman" w:cs="Times New Roman"/>
          <w:spacing w:val="-4"/>
          <w:sz w:val="28"/>
          <w:szCs w:val="28"/>
          <w:lang w:eastAsia="ar-SA"/>
        </w:rPr>
        <w:t>ка загальнодієслівних граматичних категорій: вид, перехідність/ неперехід</w:t>
      </w:r>
      <w:r w:rsidRPr="0004753A">
        <w:rPr>
          <w:rFonts w:ascii="Times New Roman" w:eastAsia="Times New Roman" w:hAnsi="Times New Roman" w:cs="Times New Roman"/>
          <w:spacing w:val="-4"/>
          <w:sz w:val="28"/>
          <w:szCs w:val="28"/>
          <w:lang w:eastAsia="ar-SA"/>
        </w:rPr>
        <w:softHyphen/>
        <w:t>ність, стан.</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Категорії способу і часу дієслова. Дійсний, умовний та наказовий способи; їх значення та творення. Система дієслівних часів у сучасній українській мові; їх творення та значення.</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Дієприкметник. Граматичні категорії дієприкметника: стан, вид, час, рід, число, відмінок. Творення дієприкметників. Дієслівні форми на</w:t>
      </w:r>
      <w:r w:rsidR="003A2F3D">
        <w:rPr>
          <w:rFonts w:ascii="Times New Roman" w:eastAsia="Times New Roman" w:hAnsi="Times New Roman" w:cs="Times New Roman"/>
          <w:sz w:val="28"/>
          <w:szCs w:val="28"/>
          <w:lang w:eastAsia="ar-SA"/>
        </w:rPr>
        <w:t xml:space="preserve"> -но, -то. Дієприслівник. Грама</w:t>
      </w:r>
      <w:r w:rsidRPr="0004753A">
        <w:rPr>
          <w:rFonts w:ascii="Times New Roman" w:eastAsia="Times New Roman" w:hAnsi="Times New Roman" w:cs="Times New Roman"/>
          <w:sz w:val="28"/>
          <w:szCs w:val="28"/>
          <w:lang w:eastAsia="ar-SA"/>
        </w:rPr>
        <w:t xml:space="preserve">тичні категорії дієприслівника; особливості їх вираження. </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pacing w:val="-6"/>
          <w:sz w:val="28"/>
          <w:szCs w:val="28"/>
          <w:lang w:eastAsia="ar-SA"/>
        </w:rPr>
        <w:t>Прислівник. Розряди прислівник</w:t>
      </w:r>
      <w:r w:rsidR="003A2F3D">
        <w:rPr>
          <w:rFonts w:ascii="Times New Roman" w:eastAsia="Times New Roman" w:hAnsi="Times New Roman" w:cs="Times New Roman"/>
          <w:spacing w:val="-6"/>
          <w:sz w:val="28"/>
          <w:szCs w:val="28"/>
          <w:lang w:eastAsia="ar-SA"/>
        </w:rPr>
        <w:t>ів за значенням: означальні, обставинні</w:t>
      </w:r>
      <w:r w:rsidRPr="0004753A">
        <w:rPr>
          <w:rFonts w:ascii="Times New Roman" w:eastAsia="Times New Roman" w:hAnsi="Times New Roman" w:cs="Times New Roman"/>
          <w:spacing w:val="-6"/>
          <w:sz w:val="28"/>
          <w:szCs w:val="28"/>
          <w:lang w:eastAsia="ar-SA"/>
        </w:rPr>
        <w:t>,</w:t>
      </w:r>
      <w:r w:rsidRPr="0004753A">
        <w:rPr>
          <w:rFonts w:ascii="Times New Roman" w:eastAsia="Times New Roman" w:hAnsi="Times New Roman" w:cs="Times New Roman"/>
          <w:spacing w:val="-4"/>
          <w:sz w:val="28"/>
          <w:szCs w:val="28"/>
          <w:lang w:eastAsia="ar-SA"/>
        </w:rPr>
        <w:t xml:space="preserve"> предикативні</w:t>
      </w:r>
      <w:r w:rsidRPr="0004753A">
        <w:rPr>
          <w:rFonts w:ascii="Times New Roman" w:eastAsia="Times New Roman" w:hAnsi="Times New Roman" w:cs="Times New Roman"/>
          <w:sz w:val="28"/>
          <w:szCs w:val="28"/>
          <w:lang w:eastAsia="ar-SA"/>
        </w:rPr>
        <w:t>, модальні. Ступені порівняння прислівників на -о, -е.</w:t>
      </w:r>
    </w:p>
    <w:p w:rsidR="00C3049D" w:rsidRPr="0004753A" w:rsidRDefault="00C3049D" w:rsidP="00C3049D">
      <w:pPr>
        <w:tabs>
          <w:tab w:val="left" w:pos="420"/>
        </w:tabs>
        <w:suppressAutoHyphens/>
        <w:spacing w:after="0"/>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pacing w:val="-4"/>
          <w:sz w:val="28"/>
          <w:szCs w:val="28"/>
          <w:lang w:eastAsia="ar-SA"/>
        </w:rPr>
        <w:t>Морфологічні типи прислів</w:t>
      </w:r>
      <w:r w:rsidR="003A2F3D">
        <w:rPr>
          <w:rFonts w:ascii="Times New Roman" w:eastAsia="Times New Roman" w:hAnsi="Times New Roman" w:cs="Times New Roman"/>
          <w:spacing w:val="-4"/>
          <w:sz w:val="28"/>
          <w:szCs w:val="28"/>
          <w:lang w:eastAsia="ar-SA"/>
        </w:rPr>
        <w:t>ників. Способи творення прислівників</w:t>
      </w:r>
      <w:r w:rsidRPr="0004753A">
        <w:rPr>
          <w:rFonts w:ascii="Times New Roman" w:eastAsia="Times New Roman" w:hAnsi="Times New Roman" w:cs="Times New Roman"/>
          <w:spacing w:val="-4"/>
          <w:sz w:val="28"/>
          <w:szCs w:val="28"/>
          <w:lang w:eastAsia="ar-SA"/>
        </w:rPr>
        <w:t>. Пра</w:t>
      </w:r>
      <w:r w:rsidRPr="0004753A">
        <w:rPr>
          <w:rFonts w:ascii="Times New Roman" w:eastAsia="Times New Roman" w:hAnsi="Times New Roman" w:cs="Times New Roman"/>
          <w:spacing w:val="-4"/>
          <w:sz w:val="28"/>
          <w:szCs w:val="28"/>
          <w:lang w:eastAsia="ar-SA"/>
        </w:rPr>
        <w:softHyphen/>
        <w:t>вопис</w:t>
      </w:r>
      <w:r w:rsidRPr="0004753A">
        <w:rPr>
          <w:rFonts w:ascii="Times New Roman" w:eastAsia="Times New Roman" w:hAnsi="Times New Roman" w:cs="Times New Roman"/>
          <w:sz w:val="28"/>
          <w:szCs w:val="28"/>
          <w:lang w:eastAsia="ar-SA"/>
        </w:rPr>
        <w:t xml:space="preserve"> прислівників.</w:t>
      </w:r>
    </w:p>
    <w:p w:rsidR="00C3049D" w:rsidRPr="0004753A" w:rsidRDefault="00C3049D" w:rsidP="00C3049D">
      <w:pPr>
        <w:tabs>
          <w:tab w:val="left" w:pos="420"/>
        </w:tabs>
        <w:suppressAutoHyphens/>
        <w:spacing w:after="0" w:line="288" w:lineRule="auto"/>
        <w:ind w:left="15" w:right="-7"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Загальна характеристика пр</w:t>
      </w:r>
      <w:r w:rsidR="003A2F3D">
        <w:rPr>
          <w:rFonts w:ascii="Times New Roman" w:eastAsia="Times New Roman" w:hAnsi="Times New Roman" w:cs="Times New Roman"/>
          <w:sz w:val="28"/>
          <w:szCs w:val="28"/>
          <w:lang w:eastAsia="ar-SA"/>
        </w:rPr>
        <w:t>ийменника як частини мови. Походже</w:t>
      </w:r>
      <w:r w:rsidRPr="0004753A">
        <w:rPr>
          <w:rFonts w:ascii="Times New Roman" w:eastAsia="Times New Roman" w:hAnsi="Times New Roman" w:cs="Times New Roman"/>
          <w:sz w:val="28"/>
          <w:szCs w:val="28"/>
          <w:lang w:eastAsia="ar-SA"/>
        </w:rPr>
        <w:t>ння та морфологічний склад прийме</w:t>
      </w:r>
      <w:r w:rsidR="003A2F3D">
        <w:rPr>
          <w:rFonts w:ascii="Times New Roman" w:eastAsia="Times New Roman" w:hAnsi="Times New Roman" w:cs="Times New Roman"/>
          <w:sz w:val="28"/>
          <w:szCs w:val="28"/>
          <w:lang w:eastAsia="ar-SA"/>
        </w:rPr>
        <w:t>нників. Семантичні типи приймен</w:t>
      </w:r>
      <w:r w:rsidRPr="0004753A">
        <w:rPr>
          <w:rFonts w:ascii="Times New Roman" w:eastAsia="Times New Roman" w:hAnsi="Times New Roman" w:cs="Times New Roman"/>
          <w:sz w:val="28"/>
          <w:szCs w:val="28"/>
          <w:lang w:eastAsia="ar-SA"/>
        </w:rPr>
        <w:t xml:space="preserve">ників. Уживання прийменників із різними відмінковими формами. </w:t>
      </w:r>
    </w:p>
    <w:p w:rsidR="00C3049D" w:rsidRPr="0004753A" w:rsidRDefault="00C3049D" w:rsidP="00C3049D">
      <w:pPr>
        <w:tabs>
          <w:tab w:val="left" w:pos="420"/>
        </w:tabs>
        <w:suppressAutoHyphens/>
        <w:spacing w:after="0" w:line="280" w:lineRule="auto"/>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 xml:space="preserve">Сполучник. Походження та морфологічний склад сполучників. </w:t>
      </w:r>
      <w:r w:rsidR="003A2F3D">
        <w:rPr>
          <w:rFonts w:ascii="Times New Roman" w:eastAsia="Times New Roman" w:hAnsi="Times New Roman" w:cs="Times New Roman"/>
          <w:spacing w:val="-2"/>
          <w:sz w:val="28"/>
          <w:szCs w:val="28"/>
          <w:lang w:eastAsia="ar-SA"/>
        </w:rPr>
        <w:t>Семан</w:t>
      </w:r>
      <w:r w:rsidR="003A2F3D">
        <w:rPr>
          <w:rFonts w:ascii="Times New Roman" w:eastAsia="Times New Roman" w:hAnsi="Times New Roman" w:cs="Times New Roman"/>
          <w:spacing w:val="-2"/>
          <w:sz w:val="28"/>
          <w:szCs w:val="28"/>
          <w:lang w:eastAsia="ar-SA"/>
        </w:rPr>
        <w:softHyphen/>
        <w:t>ти</w:t>
      </w:r>
      <w:r w:rsidRPr="0004753A">
        <w:rPr>
          <w:rFonts w:ascii="Times New Roman" w:eastAsia="Times New Roman" w:hAnsi="Times New Roman" w:cs="Times New Roman"/>
          <w:spacing w:val="-2"/>
          <w:sz w:val="28"/>
          <w:szCs w:val="28"/>
          <w:lang w:eastAsia="ar-SA"/>
        </w:rPr>
        <w:t>ко-синтаксичні функції сполучників</w:t>
      </w:r>
      <w:r w:rsidR="003A2F3D">
        <w:rPr>
          <w:rFonts w:ascii="Times New Roman" w:eastAsia="Times New Roman" w:hAnsi="Times New Roman" w:cs="Times New Roman"/>
          <w:spacing w:val="-2"/>
          <w:sz w:val="28"/>
          <w:szCs w:val="28"/>
          <w:lang w:eastAsia="ar-SA"/>
        </w:rPr>
        <w:t xml:space="preserve"> сурядності та підрядності. Сполучні сло</w:t>
      </w:r>
      <w:r w:rsidR="003A2F3D">
        <w:rPr>
          <w:rFonts w:ascii="Times New Roman" w:eastAsia="Times New Roman" w:hAnsi="Times New Roman" w:cs="Times New Roman"/>
          <w:spacing w:val="-2"/>
          <w:sz w:val="28"/>
          <w:szCs w:val="28"/>
          <w:lang w:eastAsia="ar-SA"/>
        </w:rPr>
        <w:softHyphen/>
        <w:t>в</w:t>
      </w:r>
      <w:r w:rsidRPr="0004753A">
        <w:rPr>
          <w:rFonts w:ascii="Times New Roman" w:eastAsia="Times New Roman" w:hAnsi="Times New Roman" w:cs="Times New Roman"/>
          <w:spacing w:val="-2"/>
          <w:sz w:val="28"/>
          <w:szCs w:val="28"/>
          <w:lang w:eastAsia="ar-SA"/>
        </w:rPr>
        <w:t>а.</w:t>
      </w:r>
    </w:p>
    <w:p w:rsidR="00C3049D" w:rsidRPr="0004753A" w:rsidRDefault="00C3049D" w:rsidP="00C3049D">
      <w:pPr>
        <w:tabs>
          <w:tab w:val="left" w:pos="284"/>
          <w:tab w:val="left" w:pos="420"/>
        </w:tabs>
        <w:suppressAutoHyphens/>
        <w:spacing w:after="0" w:line="280" w:lineRule="auto"/>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pacing w:val="-4"/>
          <w:sz w:val="28"/>
          <w:szCs w:val="28"/>
          <w:lang w:eastAsia="ar-SA"/>
        </w:rPr>
        <w:t>Частка. Функціонально-семантичн</w:t>
      </w:r>
      <w:r w:rsidR="003A2F3D">
        <w:rPr>
          <w:rFonts w:ascii="Times New Roman" w:eastAsia="Times New Roman" w:hAnsi="Times New Roman" w:cs="Times New Roman"/>
          <w:spacing w:val="-4"/>
          <w:sz w:val="28"/>
          <w:szCs w:val="28"/>
          <w:lang w:eastAsia="ar-SA"/>
        </w:rPr>
        <w:t>і різновиди часток: фразові (питаль</w:t>
      </w:r>
      <w:r w:rsidRPr="0004753A">
        <w:rPr>
          <w:rFonts w:ascii="Times New Roman" w:eastAsia="Times New Roman" w:hAnsi="Times New Roman" w:cs="Times New Roman"/>
          <w:spacing w:val="-4"/>
          <w:sz w:val="28"/>
          <w:szCs w:val="28"/>
          <w:lang w:eastAsia="ar-SA"/>
        </w:rPr>
        <w:t>ні</w:t>
      </w:r>
      <w:r w:rsidRPr="0004753A">
        <w:rPr>
          <w:rFonts w:ascii="Times New Roman" w:eastAsia="Times New Roman" w:hAnsi="Times New Roman" w:cs="Times New Roman"/>
          <w:sz w:val="28"/>
          <w:szCs w:val="28"/>
          <w:lang w:eastAsia="ar-SA"/>
        </w:rPr>
        <w:t>, оклично-підсилювальні, власне</w:t>
      </w:r>
      <w:r w:rsidR="003A2F3D">
        <w:rPr>
          <w:rFonts w:ascii="Times New Roman" w:eastAsia="Times New Roman" w:hAnsi="Times New Roman" w:cs="Times New Roman"/>
          <w:sz w:val="28"/>
          <w:szCs w:val="28"/>
          <w:lang w:eastAsia="ar-SA"/>
        </w:rPr>
        <w:t xml:space="preserve"> модальні, стверджувальні, заперечні, вказів</w:t>
      </w:r>
      <w:r w:rsidRPr="0004753A">
        <w:rPr>
          <w:rFonts w:ascii="Times New Roman" w:eastAsia="Times New Roman" w:hAnsi="Times New Roman" w:cs="Times New Roman"/>
          <w:sz w:val="28"/>
          <w:szCs w:val="28"/>
          <w:lang w:eastAsia="ar-SA"/>
        </w:rPr>
        <w:t>ні, означальні, кількісн</w:t>
      </w:r>
      <w:r w:rsidR="003A2F3D">
        <w:rPr>
          <w:rFonts w:ascii="Times New Roman" w:eastAsia="Times New Roman" w:hAnsi="Times New Roman" w:cs="Times New Roman"/>
          <w:sz w:val="28"/>
          <w:szCs w:val="28"/>
          <w:lang w:eastAsia="ar-SA"/>
        </w:rPr>
        <w:t>і, спонукальні, видільні, приєднувальні); словотворчі, фор</w:t>
      </w:r>
      <w:r w:rsidR="003A2F3D">
        <w:rPr>
          <w:rFonts w:ascii="Times New Roman" w:eastAsia="Times New Roman" w:hAnsi="Times New Roman" w:cs="Times New Roman"/>
          <w:sz w:val="28"/>
          <w:szCs w:val="28"/>
          <w:lang w:eastAsia="ar-SA"/>
        </w:rPr>
        <w:softHyphen/>
        <w:t>мо</w:t>
      </w:r>
      <w:r w:rsidRPr="0004753A">
        <w:rPr>
          <w:rFonts w:ascii="Times New Roman" w:eastAsia="Times New Roman" w:hAnsi="Times New Roman" w:cs="Times New Roman"/>
          <w:sz w:val="28"/>
          <w:szCs w:val="28"/>
          <w:lang w:eastAsia="ar-SA"/>
        </w:rPr>
        <w:t>творчі.</w:t>
      </w:r>
    </w:p>
    <w:p w:rsidR="00C3049D" w:rsidRPr="0004753A" w:rsidRDefault="00C3049D" w:rsidP="00C3049D">
      <w:pPr>
        <w:tabs>
          <w:tab w:val="left" w:pos="420"/>
        </w:tabs>
        <w:suppressAutoHyphens/>
        <w:spacing w:after="0" w:line="280" w:lineRule="auto"/>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Вигук. Групи вигуків за значенням: емоційні та волевиявлення. Похо</w:t>
      </w:r>
      <w:r w:rsidRPr="0004753A">
        <w:rPr>
          <w:rFonts w:ascii="Times New Roman" w:eastAsia="Times New Roman" w:hAnsi="Times New Roman" w:cs="Times New Roman"/>
          <w:sz w:val="28"/>
          <w:szCs w:val="28"/>
          <w:lang w:eastAsia="ar-SA"/>
        </w:rPr>
        <w:softHyphen/>
        <w:t xml:space="preserve">дження вигуків.  </w:t>
      </w:r>
    </w:p>
    <w:p w:rsidR="00C3049D" w:rsidRPr="0004753A" w:rsidRDefault="00C3049D" w:rsidP="00C3049D">
      <w:pPr>
        <w:widowControl w:val="0"/>
        <w:tabs>
          <w:tab w:val="left" w:pos="420"/>
        </w:tabs>
        <w:suppressAutoHyphens/>
        <w:spacing w:after="0" w:line="280" w:lineRule="auto"/>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Синтаксис. Словосполученн</w:t>
      </w:r>
      <w:r w:rsidR="003A2F3D">
        <w:rPr>
          <w:rFonts w:ascii="Times New Roman" w:eastAsia="Times New Roman" w:hAnsi="Times New Roman" w:cs="Times New Roman"/>
          <w:sz w:val="28"/>
          <w:szCs w:val="28"/>
          <w:lang w:eastAsia="ar-SA"/>
        </w:rPr>
        <w:t>я як одиниця синтаксису. Синтаксичні сло</w:t>
      </w:r>
      <w:r w:rsidR="003A2F3D">
        <w:rPr>
          <w:rFonts w:ascii="Times New Roman" w:eastAsia="Times New Roman" w:hAnsi="Times New Roman" w:cs="Times New Roman"/>
          <w:sz w:val="28"/>
          <w:szCs w:val="28"/>
          <w:lang w:eastAsia="ar-SA"/>
        </w:rPr>
        <w:softHyphen/>
        <w:t>восполу</w:t>
      </w:r>
      <w:r w:rsidRPr="0004753A">
        <w:rPr>
          <w:rFonts w:ascii="Times New Roman" w:eastAsia="Times New Roman" w:hAnsi="Times New Roman" w:cs="Times New Roman"/>
          <w:sz w:val="28"/>
          <w:szCs w:val="28"/>
          <w:lang w:eastAsia="ar-SA"/>
        </w:rPr>
        <w:t xml:space="preserve">чення, їх відмінність від лексичних та </w:t>
      </w:r>
      <w:r w:rsidR="003A2F3D">
        <w:rPr>
          <w:rFonts w:ascii="Times New Roman" w:eastAsia="Times New Roman" w:hAnsi="Times New Roman" w:cs="Times New Roman"/>
          <w:sz w:val="28"/>
          <w:szCs w:val="28"/>
          <w:lang w:eastAsia="ar-SA"/>
        </w:rPr>
        <w:t>фразеологічних. Типи синтак</w:t>
      </w:r>
      <w:r w:rsidR="003A2F3D">
        <w:rPr>
          <w:rFonts w:ascii="Times New Roman" w:eastAsia="Times New Roman" w:hAnsi="Times New Roman" w:cs="Times New Roman"/>
          <w:sz w:val="28"/>
          <w:szCs w:val="28"/>
          <w:lang w:eastAsia="ar-SA"/>
        </w:rPr>
        <w:softHyphen/>
        <w:t>сич</w:t>
      </w:r>
      <w:r w:rsidRPr="0004753A">
        <w:rPr>
          <w:rFonts w:ascii="Times New Roman" w:eastAsia="Times New Roman" w:hAnsi="Times New Roman" w:cs="Times New Roman"/>
          <w:sz w:val="28"/>
          <w:szCs w:val="28"/>
          <w:lang w:eastAsia="ar-SA"/>
        </w:rPr>
        <w:t>них словосполучень (предикативні, сурядні, пі</w:t>
      </w:r>
      <w:r w:rsidR="003A2F3D">
        <w:rPr>
          <w:rFonts w:ascii="Times New Roman" w:eastAsia="Times New Roman" w:hAnsi="Times New Roman" w:cs="Times New Roman"/>
          <w:sz w:val="28"/>
          <w:szCs w:val="28"/>
          <w:lang w:eastAsia="ar-SA"/>
        </w:rPr>
        <w:t>дрядні). Шкільна та універ</w:t>
      </w:r>
      <w:r w:rsidR="003A2F3D">
        <w:rPr>
          <w:rFonts w:ascii="Times New Roman" w:eastAsia="Times New Roman" w:hAnsi="Times New Roman" w:cs="Times New Roman"/>
          <w:sz w:val="28"/>
          <w:szCs w:val="28"/>
          <w:lang w:eastAsia="ar-SA"/>
        </w:rPr>
        <w:softHyphen/>
        <w:t>си</w:t>
      </w:r>
      <w:r w:rsidRPr="0004753A">
        <w:rPr>
          <w:rFonts w:ascii="Times New Roman" w:eastAsia="Times New Roman" w:hAnsi="Times New Roman" w:cs="Times New Roman"/>
          <w:sz w:val="28"/>
          <w:szCs w:val="28"/>
          <w:lang w:eastAsia="ar-SA"/>
        </w:rPr>
        <w:t>тетська класифікації під</w:t>
      </w:r>
      <w:r w:rsidR="003A2F3D">
        <w:rPr>
          <w:rFonts w:ascii="Times New Roman" w:eastAsia="Times New Roman" w:hAnsi="Times New Roman" w:cs="Times New Roman"/>
          <w:sz w:val="28"/>
          <w:szCs w:val="28"/>
          <w:lang w:eastAsia="ar-SA"/>
        </w:rPr>
        <w:t>рядних словосполучень. Види під</w:t>
      </w:r>
      <w:r w:rsidRPr="0004753A">
        <w:rPr>
          <w:rFonts w:ascii="Times New Roman" w:eastAsia="Times New Roman" w:hAnsi="Times New Roman" w:cs="Times New Roman"/>
          <w:sz w:val="28"/>
          <w:szCs w:val="28"/>
          <w:lang w:eastAsia="ar-SA"/>
        </w:rPr>
        <w:t xml:space="preserve">рядного зв’язку (узгодження, керування, прилягання). </w:t>
      </w:r>
    </w:p>
    <w:p w:rsidR="00C3049D" w:rsidRPr="0004753A" w:rsidRDefault="00C3049D" w:rsidP="00C3049D">
      <w:pPr>
        <w:tabs>
          <w:tab w:val="left" w:pos="420"/>
        </w:tabs>
        <w:suppressAutoHyphens/>
        <w:spacing w:after="0" w:line="280" w:lineRule="auto"/>
        <w:ind w:firstLine="709"/>
        <w:jc w:val="both"/>
        <w:rPr>
          <w:rFonts w:ascii="Times New Roman" w:eastAsia="Times New Roman" w:hAnsi="Times New Roman" w:cs="Times New Roman"/>
          <w:spacing w:val="-6"/>
          <w:sz w:val="28"/>
          <w:szCs w:val="28"/>
          <w:lang w:eastAsia="ar-SA"/>
        </w:rPr>
      </w:pPr>
      <w:r w:rsidRPr="0004753A">
        <w:rPr>
          <w:rFonts w:ascii="Times New Roman" w:eastAsia="Times New Roman" w:hAnsi="Times New Roman" w:cs="Times New Roman"/>
          <w:spacing w:val="-6"/>
          <w:sz w:val="28"/>
          <w:szCs w:val="28"/>
          <w:lang w:eastAsia="ar-SA"/>
        </w:rPr>
        <w:t xml:space="preserve">Речення як основна одиниця синтаксису. Речення і судження. Основні ознаки речення (предикативність, модальність, </w:t>
      </w:r>
      <w:r w:rsidR="003A2F3D">
        <w:rPr>
          <w:rFonts w:ascii="Times New Roman" w:eastAsia="Times New Roman" w:hAnsi="Times New Roman" w:cs="Times New Roman"/>
          <w:spacing w:val="-6"/>
          <w:sz w:val="28"/>
          <w:szCs w:val="28"/>
          <w:lang w:eastAsia="ar-SA"/>
        </w:rPr>
        <w:t>граматична організованість, се</w:t>
      </w:r>
      <w:r w:rsidR="003A2F3D">
        <w:rPr>
          <w:rFonts w:ascii="Times New Roman" w:eastAsia="Times New Roman" w:hAnsi="Times New Roman" w:cs="Times New Roman"/>
          <w:spacing w:val="-6"/>
          <w:sz w:val="28"/>
          <w:szCs w:val="28"/>
          <w:lang w:eastAsia="ar-SA"/>
        </w:rPr>
        <w:softHyphen/>
        <w:t>ман</w:t>
      </w:r>
      <w:r w:rsidRPr="0004753A">
        <w:rPr>
          <w:rFonts w:ascii="Times New Roman" w:eastAsia="Times New Roman" w:hAnsi="Times New Roman" w:cs="Times New Roman"/>
          <w:spacing w:val="-6"/>
          <w:sz w:val="28"/>
          <w:szCs w:val="28"/>
          <w:lang w:eastAsia="ar-SA"/>
        </w:rPr>
        <w:t>тична та інтонаційн</w:t>
      </w:r>
      <w:r w:rsidR="003A2F3D">
        <w:rPr>
          <w:rFonts w:ascii="Times New Roman" w:eastAsia="Times New Roman" w:hAnsi="Times New Roman" w:cs="Times New Roman"/>
          <w:spacing w:val="-6"/>
          <w:sz w:val="28"/>
          <w:szCs w:val="28"/>
          <w:lang w:eastAsia="ar-SA"/>
        </w:rPr>
        <w:t>а завершеність). Критерії класифіка</w:t>
      </w:r>
      <w:r w:rsidRPr="0004753A">
        <w:rPr>
          <w:rFonts w:ascii="Times New Roman" w:eastAsia="Times New Roman" w:hAnsi="Times New Roman" w:cs="Times New Roman"/>
          <w:spacing w:val="-6"/>
          <w:sz w:val="28"/>
          <w:szCs w:val="28"/>
          <w:lang w:eastAsia="ar-SA"/>
        </w:rPr>
        <w:t>ції речень: за метою висловлюван</w:t>
      </w:r>
      <w:r w:rsidR="003A2F3D">
        <w:rPr>
          <w:rFonts w:ascii="Times New Roman" w:eastAsia="Times New Roman" w:hAnsi="Times New Roman" w:cs="Times New Roman"/>
          <w:spacing w:val="-6"/>
          <w:sz w:val="28"/>
          <w:szCs w:val="28"/>
          <w:lang w:eastAsia="ar-SA"/>
        </w:rPr>
        <w:t>ня (розповідне, питальне, спонукальн</w:t>
      </w:r>
      <w:r w:rsidRPr="0004753A">
        <w:rPr>
          <w:rFonts w:ascii="Times New Roman" w:eastAsia="Times New Roman" w:hAnsi="Times New Roman" w:cs="Times New Roman"/>
          <w:spacing w:val="-6"/>
          <w:sz w:val="28"/>
          <w:szCs w:val="28"/>
          <w:lang w:eastAsia="ar-SA"/>
        </w:rPr>
        <w:t>е); за інтонуванням (окличне</w:t>
      </w:r>
      <w:r w:rsidR="003A2F3D">
        <w:rPr>
          <w:rFonts w:ascii="Times New Roman" w:eastAsia="Times New Roman" w:hAnsi="Times New Roman" w:cs="Times New Roman"/>
          <w:spacing w:val="-6"/>
          <w:sz w:val="28"/>
          <w:szCs w:val="28"/>
          <w:lang w:eastAsia="ar-SA"/>
        </w:rPr>
        <w:t>, неокличне); за характером вислов</w:t>
      </w:r>
      <w:r w:rsidRPr="0004753A">
        <w:rPr>
          <w:rFonts w:ascii="Times New Roman" w:eastAsia="Times New Roman" w:hAnsi="Times New Roman" w:cs="Times New Roman"/>
          <w:spacing w:val="-6"/>
          <w:sz w:val="28"/>
          <w:szCs w:val="28"/>
          <w:lang w:eastAsia="ar-SA"/>
        </w:rPr>
        <w:t>леної думки (стверджувальне, заперечне</w:t>
      </w:r>
      <w:r w:rsidR="003A2F3D">
        <w:rPr>
          <w:rFonts w:ascii="Times New Roman" w:eastAsia="Times New Roman" w:hAnsi="Times New Roman" w:cs="Times New Roman"/>
          <w:spacing w:val="-6"/>
          <w:sz w:val="28"/>
          <w:szCs w:val="28"/>
          <w:lang w:eastAsia="ar-SA"/>
        </w:rPr>
        <w:t>: загальн</w:t>
      </w:r>
      <w:r w:rsidR="004E23A8">
        <w:rPr>
          <w:rFonts w:ascii="Times New Roman" w:eastAsia="Times New Roman" w:hAnsi="Times New Roman" w:cs="Times New Roman"/>
          <w:spacing w:val="-6"/>
          <w:sz w:val="28"/>
          <w:szCs w:val="28"/>
          <w:lang w:eastAsia="ar-SA"/>
        </w:rPr>
        <w:t>о</w:t>
      </w:r>
      <w:r w:rsidR="003A2F3D">
        <w:rPr>
          <w:rFonts w:ascii="Times New Roman" w:eastAsia="Times New Roman" w:hAnsi="Times New Roman" w:cs="Times New Roman"/>
          <w:spacing w:val="-6"/>
          <w:sz w:val="28"/>
          <w:szCs w:val="28"/>
          <w:lang w:eastAsia="ar-SA"/>
        </w:rPr>
        <w:t>заперечне, частковозапереч</w:t>
      </w:r>
      <w:r w:rsidRPr="0004753A">
        <w:rPr>
          <w:rFonts w:ascii="Times New Roman" w:eastAsia="Times New Roman" w:hAnsi="Times New Roman" w:cs="Times New Roman"/>
          <w:spacing w:val="-6"/>
          <w:sz w:val="28"/>
          <w:szCs w:val="28"/>
          <w:lang w:eastAsia="ar-SA"/>
        </w:rPr>
        <w:t>не); за будовою граматичної основ</w:t>
      </w:r>
      <w:r w:rsidR="003A2F3D">
        <w:rPr>
          <w:rFonts w:ascii="Times New Roman" w:eastAsia="Times New Roman" w:hAnsi="Times New Roman" w:cs="Times New Roman"/>
          <w:spacing w:val="-6"/>
          <w:sz w:val="28"/>
          <w:szCs w:val="28"/>
          <w:lang w:eastAsia="ar-SA"/>
        </w:rPr>
        <w:t>и (дво</w:t>
      </w:r>
      <w:r w:rsidR="003A2F3D">
        <w:rPr>
          <w:rFonts w:ascii="Times New Roman" w:eastAsia="Times New Roman" w:hAnsi="Times New Roman" w:cs="Times New Roman"/>
          <w:spacing w:val="-6"/>
          <w:sz w:val="28"/>
          <w:szCs w:val="28"/>
          <w:lang w:eastAsia="ar-SA"/>
        </w:rPr>
        <w:softHyphen/>
        <w:t>складне, односкладне; типи односклад</w:t>
      </w:r>
      <w:r w:rsidRPr="0004753A">
        <w:rPr>
          <w:rFonts w:ascii="Times New Roman" w:eastAsia="Times New Roman" w:hAnsi="Times New Roman" w:cs="Times New Roman"/>
          <w:spacing w:val="-6"/>
          <w:sz w:val="28"/>
          <w:szCs w:val="28"/>
          <w:lang w:eastAsia="ar-SA"/>
        </w:rPr>
        <w:t>них);</w:t>
      </w:r>
      <w:r w:rsidR="003A2F3D">
        <w:rPr>
          <w:rFonts w:ascii="Times New Roman" w:eastAsia="Times New Roman" w:hAnsi="Times New Roman" w:cs="Times New Roman"/>
          <w:spacing w:val="-6"/>
          <w:sz w:val="28"/>
          <w:szCs w:val="28"/>
          <w:lang w:eastAsia="ar-SA"/>
        </w:rPr>
        <w:t xml:space="preserve"> за наявністю/відсутністю другоряд</w:t>
      </w:r>
      <w:r w:rsidR="003A2F3D">
        <w:rPr>
          <w:rFonts w:ascii="Times New Roman" w:eastAsia="Times New Roman" w:hAnsi="Times New Roman" w:cs="Times New Roman"/>
          <w:spacing w:val="-6"/>
          <w:sz w:val="28"/>
          <w:szCs w:val="28"/>
          <w:lang w:eastAsia="ar-SA"/>
        </w:rPr>
        <w:softHyphen/>
        <w:t>них членів речен</w:t>
      </w:r>
      <w:r w:rsidRPr="0004753A">
        <w:rPr>
          <w:rFonts w:ascii="Times New Roman" w:eastAsia="Times New Roman" w:hAnsi="Times New Roman" w:cs="Times New Roman"/>
          <w:spacing w:val="-6"/>
          <w:sz w:val="28"/>
          <w:szCs w:val="28"/>
          <w:lang w:eastAsia="ar-SA"/>
        </w:rPr>
        <w:t>ня (поширене, н</w:t>
      </w:r>
      <w:r w:rsidR="003A2F3D">
        <w:rPr>
          <w:rFonts w:ascii="Times New Roman" w:eastAsia="Times New Roman" w:hAnsi="Times New Roman" w:cs="Times New Roman"/>
          <w:spacing w:val="-6"/>
          <w:sz w:val="28"/>
          <w:szCs w:val="28"/>
          <w:lang w:eastAsia="ar-SA"/>
        </w:rPr>
        <w:t>епоширене); за будовою конститу</w:t>
      </w:r>
      <w:r w:rsidRPr="0004753A">
        <w:rPr>
          <w:rFonts w:ascii="Times New Roman" w:eastAsia="Times New Roman" w:hAnsi="Times New Roman" w:cs="Times New Roman"/>
          <w:spacing w:val="-6"/>
          <w:sz w:val="28"/>
          <w:szCs w:val="28"/>
          <w:lang w:eastAsia="ar-SA"/>
        </w:rPr>
        <w:t>тивної структури (повне, неповне).</w:t>
      </w:r>
    </w:p>
    <w:p w:rsidR="00C3049D" w:rsidRPr="0004753A" w:rsidRDefault="00C3049D" w:rsidP="00C3049D">
      <w:pPr>
        <w:tabs>
          <w:tab w:val="left" w:pos="420"/>
        </w:tabs>
        <w:suppressAutoHyphens/>
        <w:spacing w:after="0" w:line="280" w:lineRule="auto"/>
        <w:ind w:firstLine="709"/>
        <w:jc w:val="both"/>
        <w:rPr>
          <w:rFonts w:ascii="Times New Roman" w:eastAsia="Times New Roman" w:hAnsi="Times New Roman" w:cs="Times New Roman"/>
          <w:spacing w:val="-4"/>
          <w:sz w:val="28"/>
          <w:szCs w:val="28"/>
          <w:lang w:eastAsia="ar-SA"/>
        </w:rPr>
      </w:pPr>
      <w:r w:rsidRPr="0004753A">
        <w:rPr>
          <w:rFonts w:ascii="Times New Roman" w:eastAsia="Times New Roman" w:hAnsi="Times New Roman" w:cs="Times New Roman"/>
          <w:spacing w:val="-4"/>
          <w:sz w:val="28"/>
          <w:szCs w:val="28"/>
          <w:lang w:eastAsia="ar-SA"/>
        </w:rPr>
        <w:t>Поняття про члени речення. Гра</w:t>
      </w:r>
      <w:r w:rsidR="003A2F3D">
        <w:rPr>
          <w:rFonts w:ascii="Times New Roman" w:eastAsia="Times New Roman" w:hAnsi="Times New Roman" w:cs="Times New Roman"/>
          <w:spacing w:val="-4"/>
          <w:sz w:val="28"/>
          <w:szCs w:val="28"/>
          <w:lang w:eastAsia="ar-SA"/>
        </w:rPr>
        <w:t>матична основа двоскладного речен</w:t>
      </w:r>
      <w:r w:rsidRPr="0004753A">
        <w:rPr>
          <w:rFonts w:ascii="Times New Roman" w:eastAsia="Times New Roman" w:hAnsi="Times New Roman" w:cs="Times New Roman"/>
          <w:spacing w:val="-4"/>
          <w:sz w:val="28"/>
          <w:szCs w:val="28"/>
          <w:lang w:eastAsia="ar-SA"/>
        </w:rPr>
        <w:t>ня. Підмет, його структура (про</w:t>
      </w:r>
      <w:r w:rsidR="003A2F3D">
        <w:rPr>
          <w:rFonts w:ascii="Times New Roman" w:eastAsia="Times New Roman" w:hAnsi="Times New Roman" w:cs="Times New Roman"/>
          <w:spacing w:val="-4"/>
          <w:sz w:val="28"/>
          <w:szCs w:val="28"/>
          <w:lang w:eastAsia="ar-SA"/>
        </w:rPr>
        <w:t>стий, складений) та засоби вираженн</w:t>
      </w:r>
      <w:r w:rsidRPr="0004753A">
        <w:rPr>
          <w:rFonts w:ascii="Times New Roman" w:eastAsia="Times New Roman" w:hAnsi="Times New Roman" w:cs="Times New Roman"/>
          <w:spacing w:val="-4"/>
          <w:sz w:val="28"/>
          <w:szCs w:val="28"/>
          <w:lang w:eastAsia="ar-SA"/>
        </w:rPr>
        <w:t>я.</w:t>
      </w:r>
    </w:p>
    <w:p w:rsidR="00C3049D" w:rsidRPr="0004753A" w:rsidRDefault="00C3049D" w:rsidP="00C3049D">
      <w:pPr>
        <w:tabs>
          <w:tab w:val="left" w:pos="420"/>
        </w:tabs>
        <w:suppressAutoHyphens/>
        <w:spacing w:after="0" w:line="280" w:lineRule="auto"/>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Присудок, його структурно-семантичні характеристики (простий, прос</w:t>
      </w:r>
      <w:r w:rsidRPr="0004753A">
        <w:rPr>
          <w:rFonts w:ascii="Times New Roman" w:eastAsia="Times New Roman" w:hAnsi="Times New Roman" w:cs="Times New Roman"/>
          <w:sz w:val="28"/>
          <w:szCs w:val="28"/>
          <w:lang w:eastAsia="ar-SA"/>
        </w:rPr>
        <w:softHyphen/>
        <w:t>тий ускладнений; складений іменни</w:t>
      </w:r>
      <w:r w:rsidR="003A2F3D">
        <w:rPr>
          <w:rFonts w:ascii="Times New Roman" w:eastAsia="Times New Roman" w:hAnsi="Times New Roman" w:cs="Times New Roman"/>
          <w:sz w:val="28"/>
          <w:szCs w:val="28"/>
          <w:lang w:eastAsia="ar-SA"/>
        </w:rPr>
        <w:t>й, складений дієслівний, складе</w:t>
      </w:r>
      <w:r w:rsidRPr="0004753A">
        <w:rPr>
          <w:rFonts w:ascii="Times New Roman" w:eastAsia="Times New Roman" w:hAnsi="Times New Roman" w:cs="Times New Roman"/>
          <w:sz w:val="28"/>
          <w:szCs w:val="28"/>
          <w:lang w:eastAsia="ar-SA"/>
        </w:rPr>
        <w:t>ний прислівниковий; складний) та морфологічні засоби вираження.</w:t>
      </w:r>
    </w:p>
    <w:p w:rsidR="00C3049D" w:rsidRPr="0004753A" w:rsidRDefault="00C3049D" w:rsidP="00C3049D">
      <w:pPr>
        <w:tabs>
          <w:tab w:val="left" w:pos="420"/>
        </w:tabs>
        <w:suppressAutoHyphens/>
        <w:spacing w:after="0" w:line="280" w:lineRule="auto"/>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Означення як другорядний член речення. Граматичні види (узгоджені та неузгоджені означення), морфологічні засоби їх вираження. Прикладка як різновид означення.</w:t>
      </w:r>
    </w:p>
    <w:p w:rsidR="00C3049D" w:rsidRPr="0004753A" w:rsidRDefault="00C3049D" w:rsidP="00C3049D">
      <w:pPr>
        <w:tabs>
          <w:tab w:val="left" w:pos="420"/>
        </w:tabs>
        <w:suppressAutoHyphens/>
        <w:spacing w:after="0" w:line="280" w:lineRule="auto"/>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Додаток як другорядний член речення. Граматичні види (прямі та непря</w:t>
      </w:r>
      <w:r w:rsidRPr="0004753A">
        <w:rPr>
          <w:rFonts w:ascii="Times New Roman" w:eastAsia="Times New Roman" w:hAnsi="Times New Roman" w:cs="Times New Roman"/>
          <w:sz w:val="28"/>
          <w:szCs w:val="28"/>
          <w:lang w:eastAsia="ar-SA"/>
        </w:rPr>
        <w:softHyphen/>
        <w:t>мі додатки) та морфологічні засоби вираження.</w:t>
      </w:r>
    </w:p>
    <w:p w:rsidR="00C3049D" w:rsidRPr="0004753A" w:rsidRDefault="00C3049D" w:rsidP="00C3049D">
      <w:pPr>
        <w:tabs>
          <w:tab w:val="left" w:pos="420"/>
        </w:tabs>
        <w:suppressAutoHyphens/>
        <w:spacing w:after="0" w:line="280" w:lineRule="auto"/>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Обставина як другорядний член ре</w:t>
      </w:r>
      <w:r w:rsidR="00BF27B3">
        <w:rPr>
          <w:rFonts w:ascii="Times New Roman" w:eastAsia="Times New Roman" w:hAnsi="Times New Roman" w:cs="Times New Roman"/>
          <w:sz w:val="28"/>
          <w:szCs w:val="28"/>
          <w:lang w:eastAsia="ar-SA"/>
        </w:rPr>
        <w:t>чення. Види за значенням (обста</w:t>
      </w:r>
      <w:r w:rsidRPr="0004753A">
        <w:rPr>
          <w:rFonts w:ascii="Times New Roman" w:eastAsia="Times New Roman" w:hAnsi="Times New Roman" w:cs="Times New Roman"/>
          <w:sz w:val="28"/>
          <w:szCs w:val="28"/>
          <w:lang w:eastAsia="ar-SA"/>
        </w:rPr>
        <w:t>вини способу дії, міри й ступеня, місця, часу, причини, мети, умови, допусту) та морфологічні засоби їх вираження.</w:t>
      </w:r>
    </w:p>
    <w:p w:rsidR="00C3049D" w:rsidRPr="0004753A" w:rsidRDefault="00C3049D" w:rsidP="00C3049D">
      <w:pPr>
        <w:tabs>
          <w:tab w:val="left" w:pos="420"/>
        </w:tabs>
        <w:suppressAutoHyphens/>
        <w:spacing w:after="0" w:line="280" w:lineRule="auto"/>
        <w:ind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pacing w:val="-4"/>
          <w:sz w:val="28"/>
          <w:szCs w:val="28"/>
          <w:lang w:eastAsia="ar-SA"/>
        </w:rPr>
        <w:t>Система односкладних ре</w:t>
      </w:r>
      <w:r w:rsidR="00BF27B3">
        <w:rPr>
          <w:rFonts w:ascii="Times New Roman" w:eastAsia="Times New Roman" w:hAnsi="Times New Roman" w:cs="Times New Roman"/>
          <w:spacing w:val="-4"/>
          <w:sz w:val="28"/>
          <w:szCs w:val="28"/>
          <w:lang w:eastAsia="ar-SA"/>
        </w:rPr>
        <w:t>чень. Проблема односкладного речен</w:t>
      </w:r>
      <w:r w:rsidRPr="0004753A">
        <w:rPr>
          <w:rFonts w:ascii="Times New Roman" w:eastAsia="Times New Roman" w:hAnsi="Times New Roman" w:cs="Times New Roman"/>
          <w:spacing w:val="-4"/>
          <w:sz w:val="28"/>
          <w:szCs w:val="28"/>
          <w:lang w:eastAsia="ar-SA"/>
        </w:rPr>
        <w:t>ня</w:t>
      </w:r>
      <w:r w:rsidRPr="0004753A">
        <w:rPr>
          <w:rFonts w:ascii="Times New Roman" w:eastAsia="Times New Roman" w:hAnsi="Times New Roman" w:cs="Times New Roman"/>
          <w:sz w:val="28"/>
          <w:szCs w:val="28"/>
          <w:lang w:eastAsia="ar-SA"/>
        </w:rPr>
        <w:t xml:space="preserve"> в сучасному мовознавстві. Ш</w:t>
      </w:r>
      <w:r w:rsidR="00BF27B3">
        <w:rPr>
          <w:rFonts w:ascii="Times New Roman" w:eastAsia="Times New Roman" w:hAnsi="Times New Roman" w:cs="Times New Roman"/>
          <w:sz w:val="28"/>
          <w:szCs w:val="28"/>
          <w:lang w:eastAsia="ar-SA"/>
        </w:rPr>
        <w:t>кільна та університетська класифіка</w:t>
      </w:r>
      <w:r w:rsidRPr="0004753A">
        <w:rPr>
          <w:rFonts w:ascii="Times New Roman" w:eastAsia="Times New Roman" w:hAnsi="Times New Roman" w:cs="Times New Roman"/>
          <w:sz w:val="28"/>
          <w:szCs w:val="28"/>
          <w:lang w:eastAsia="ar-SA"/>
        </w:rPr>
        <w:t xml:space="preserve">ції </w:t>
      </w:r>
      <w:r w:rsidR="00BF27B3">
        <w:rPr>
          <w:rFonts w:ascii="Times New Roman" w:eastAsia="Times New Roman" w:hAnsi="Times New Roman" w:cs="Times New Roman"/>
          <w:spacing w:val="-4"/>
          <w:sz w:val="28"/>
          <w:szCs w:val="28"/>
          <w:lang w:eastAsia="ar-SA"/>
        </w:rPr>
        <w:t>одно</w:t>
      </w:r>
      <w:r w:rsidRPr="0004753A">
        <w:rPr>
          <w:rFonts w:ascii="Times New Roman" w:eastAsia="Times New Roman" w:hAnsi="Times New Roman" w:cs="Times New Roman"/>
          <w:spacing w:val="-4"/>
          <w:sz w:val="28"/>
          <w:szCs w:val="28"/>
          <w:lang w:eastAsia="ar-SA"/>
        </w:rPr>
        <w:t>склад</w:t>
      </w:r>
      <w:r w:rsidRPr="0004753A">
        <w:rPr>
          <w:rFonts w:ascii="Times New Roman" w:eastAsia="Times New Roman" w:hAnsi="Times New Roman" w:cs="Times New Roman"/>
          <w:spacing w:val="-4"/>
          <w:sz w:val="28"/>
          <w:szCs w:val="28"/>
          <w:lang w:eastAsia="ar-SA"/>
        </w:rPr>
        <w:softHyphen/>
        <w:t>них речень. Типи одн</w:t>
      </w:r>
      <w:r w:rsidR="00BF27B3">
        <w:rPr>
          <w:rFonts w:ascii="Times New Roman" w:eastAsia="Times New Roman" w:hAnsi="Times New Roman" w:cs="Times New Roman"/>
          <w:spacing w:val="-4"/>
          <w:sz w:val="28"/>
          <w:szCs w:val="28"/>
          <w:lang w:eastAsia="ar-SA"/>
        </w:rPr>
        <w:t>оскладних особових речень: означено-особов</w:t>
      </w:r>
      <w:r w:rsidRPr="0004753A">
        <w:rPr>
          <w:rFonts w:ascii="Times New Roman" w:eastAsia="Times New Roman" w:hAnsi="Times New Roman" w:cs="Times New Roman"/>
          <w:spacing w:val="-4"/>
          <w:sz w:val="28"/>
          <w:szCs w:val="28"/>
          <w:lang w:eastAsia="ar-SA"/>
        </w:rPr>
        <w:t>і,</w:t>
      </w:r>
      <w:r w:rsidR="004E23A8">
        <w:rPr>
          <w:rFonts w:ascii="Times New Roman" w:eastAsia="Times New Roman" w:hAnsi="Times New Roman" w:cs="Times New Roman"/>
          <w:spacing w:val="-4"/>
          <w:sz w:val="28"/>
          <w:szCs w:val="28"/>
          <w:lang w:eastAsia="ar-SA"/>
        </w:rPr>
        <w:t xml:space="preserve"> </w:t>
      </w:r>
      <w:r w:rsidRPr="0004753A">
        <w:rPr>
          <w:rFonts w:ascii="Times New Roman" w:eastAsia="Times New Roman" w:hAnsi="Times New Roman" w:cs="Times New Roman"/>
          <w:sz w:val="28"/>
          <w:szCs w:val="28"/>
          <w:lang w:eastAsia="ar-SA"/>
        </w:rPr>
        <w:t>неозначено-особові, узагальнено-особові.</w:t>
      </w:r>
    </w:p>
    <w:p w:rsidR="00C3049D" w:rsidRPr="0004753A" w:rsidRDefault="00C3049D" w:rsidP="00C3049D">
      <w:pPr>
        <w:tabs>
          <w:tab w:val="left" w:pos="420"/>
        </w:tabs>
        <w:suppressAutoHyphens/>
        <w:spacing w:after="0" w:line="288" w:lineRule="auto"/>
        <w:ind w:left="15"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pacing w:val="-2"/>
          <w:sz w:val="28"/>
          <w:szCs w:val="28"/>
          <w:lang w:eastAsia="ar-SA"/>
        </w:rPr>
        <w:t>Односкладні безособові ре</w:t>
      </w:r>
      <w:r w:rsidR="00BF27B3">
        <w:rPr>
          <w:rFonts w:ascii="Times New Roman" w:eastAsia="Times New Roman" w:hAnsi="Times New Roman" w:cs="Times New Roman"/>
          <w:spacing w:val="-2"/>
          <w:sz w:val="28"/>
          <w:szCs w:val="28"/>
          <w:lang w:eastAsia="ar-SA"/>
        </w:rPr>
        <w:t>чення. Різновиди безособових речен</w:t>
      </w:r>
      <w:r w:rsidRPr="0004753A">
        <w:rPr>
          <w:rFonts w:ascii="Times New Roman" w:eastAsia="Times New Roman" w:hAnsi="Times New Roman" w:cs="Times New Roman"/>
          <w:spacing w:val="-2"/>
          <w:sz w:val="28"/>
          <w:szCs w:val="28"/>
          <w:lang w:eastAsia="ar-SA"/>
        </w:rPr>
        <w:t>ь</w:t>
      </w:r>
      <w:r w:rsidRPr="0004753A">
        <w:rPr>
          <w:rFonts w:ascii="Times New Roman" w:eastAsia="Times New Roman" w:hAnsi="Times New Roman" w:cs="Times New Roman"/>
          <w:sz w:val="28"/>
          <w:szCs w:val="28"/>
          <w:lang w:eastAsia="ar-SA"/>
        </w:rPr>
        <w:t xml:space="preserve"> за способом вираження головного члена (власне безособові; речення, головний член яких вираже</w:t>
      </w:r>
      <w:r w:rsidR="004E23A8">
        <w:rPr>
          <w:rFonts w:ascii="Times New Roman" w:eastAsia="Times New Roman" w:hAnsi="Times New Roman" w:cs="Times New Roman"/>
          <w:sz w:val="28"/>
          <w:szCs w:val="28"/>
          <w:lang w:eastAsia="ar-SA"/>
        </w:rPr>
        <w:t>ний особовим дієсловом у безособовому зна</w:t>
      </w:r>
      <w:r w:rsidRPr="0004753A">
        <w:rPr>
          <w:rFonts w:ascii="Times New Roman" w:eastAsia="Times New Roman" w:hAnsi="Times New Roman" w:cs="Times New Roman"/>
          <w:sz w:val="28"/>
          <w:szCs w:val="28"/>
          <w:lang w:eastAsia="ar-SA"/>
        </w:rPr>
        <w:t>ченні; речення, головний член яких виражений предикативною формою на -но, -ено, -то; речення, го</w:t>
      </w:r>
      <w:r w:rsidR="004E23A8">
        <w:rPr>
          <w:rFonts w:ascii="Times New Roman" w:eastAsia="Times New Roman" w:hAnsi="Times New Roman" w:cs="Times New Roman"/>
          <w:sz w:val="28"/>
          <w:szCs w:val="28"/>
          <w:lang w:eastAsia="ar-SA"/>
        </w:rPr>
        <w:t>ловний член яких виражений прислів</w:t>
      </w:r>
      <w:r w:rsidRPr="0004753A">
        <w:rPr>
          <w:rFonts w:ascii="Times New Roman" w:eastAsia="Times New Roman" w:hAnsi="Times New Roman" w:cs="Times New Roman"/>
          <w:sz w:val="28"/>
          <w:szCs w:val="28"/>
          <w:lang w:eastAsia="ar-SA"/>
        </w:rPr>
        <w:t>ником; речення, головний</w:t>
      </w:r>
      <w:r w:rsidR="004E23A8">
        <w:rPr>
          <w:rFonts w:ascii="Times New Roman" w:eastAsia="Times New Roman" w:hAnsi="Times New Roman" w:cs="Times New Roman"/>
          <w:sz w:val="28"/>
          <w:szCs w:val="28"/>
          <w:lang w:eastAsia="ar-SA"/>
        </w:rPr>
        <w:t xml:space="preserve"> член яких виражений предикатив</w:t>
      </w:r>
      <w:r w:rsidRPr="0004753A">
        <w:rPr>
          <w:rFonts w:ascii="Times New Roman" w:eastAsia="Times New Roman" w:hAnsi="Times New Roman" w:cs="Times New Roman"/>
          <w:sz w:val="28"/>
          <w:szCs w:val="28"/>
          <w:lang w:eastAsia="ar-SA"/>
        </w:rPr>
        <w:t xml:space="preserve">ним словом). </w:t>
      </w:r>
    </w:p>
    <w:p w:rsidR="00C3049D" w:rsidRPr="0004753A" w:rsidRDefault="00C3049D" w:rsidP="00C3049D">
      <w:pPr>
        <w:tabs>
          <w:tab w:val="left" w:pos="420"/>
        </w:tabs>
        <w:suppressAutoHyphens/>
        <w:spacing w:after="0" w:line="288" w:lineRule="auto"/>
        <w:ind w:left="15"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Речення з відокремленими другорядними</w:t>
      </w:r>
      <w:r w:rsidR="004E23A8">
        <w:rPr>
          <w:rFonts w:ascii="Times New Roman" w:eastAsia="Times New Roman" w:hAnsi="Times New Roman" w:cs="Times New Roman"/>
          <w:sz w:val="28"/>
          <w:szCs w:val="28"/>
          <w:lang w:eastAsia="ar-SA"/>
        </w:rPr>
        <w:t xml:space="preserve"> членами. Поняття про відо</w:t>
      </w:r>
      <w:r w:rsidR="004E23A8">
        <w:rPr>
          <w:rFonts w:ascii="Times New Roman" w:eastAsia="Times New Roman" w:hAnsi="Times New Roman" w:cs="Times New Roman"/>
          <w:sz w:val="28"/>
          <w:szCs w:val="28"/>
          <w:lang w:eastAsia="ar-SA"/>
        </w:rPr>
        <w:softHyphen/>
        <w:t>крем</w:t>
      </w:r>
      <w:r w:rsidRPr="0004753A">
        <w:rPr>
          <w:rFonts w:ascii="Times New Roman" w:eastAsia="Times New Roman" w:hAnsi="Times New Roman" w:cs="Times New Roman"/>
          <w:sz w:val="28"/>
          <w:szCs w:val="28"/>
          <w:lang w:eastAsia="ar-SA"/>
        </w:rPr>
        <w:t>лення. Умови відокремлення означень та прикладок.</w:t>
      </w:r>
    </w:p>
    <w:p w:rsidR="00C3049D" w:rsidRPr="0004753A" w:rsidRDefault="00C3049D" w:rsidP="00C3049D">
      <w:pPr>
        <w:tabs>
          <w:tab w:val="left" w:pos="420"/>
        </w:tabs>
        <w:suppressAutoHyphens/>
        <w:spacing w:after="0" w:line="288" w:lineRule="auto"/>
        <w:ind w:left="15"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 xml:space="preserve">Умови відокремлення обставин та додатків. </w:t>
      </w:r>
    </w:p>
    <w:p w:rsidR="00C3049D" w:rsidRPr="0004753A" w:rsidRDefault="00C3049D" w:rsidP="00C3049D">
      <w:pPr>
        <w:tabs>
          <w:tab w:val="left" w:pos="420"/>
        </w:tabs>
        <w:suppressAutoHyphens/>
        <w:spacing w:after="0" w:line="288" w:lineRule="auto"/>
        <w:ind w:left="15"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pacing w:val="-6"/>
          <w:sz w:val="28"/>
          <w:szCs w:val="28"/>
          <w:lang w:eastAsia="ar-SA"/>
        </w:rPr>
        <w:t>Однорідні члени речення я</w:t>
      </w:r>
      <w:r w:rsidR="004E23A8">
        <w:rPr>
          <w:rFonts w:ascii="Times New Roman" w:eastAsia="Times New Roman" w:hAnsi="Times New Roman" w:cs="Times New Roman"/>
          <w:spacing w:val="-6"/>
          <w:sz w:val="28"/>
          <w:szCs w:val="28"/>
          <w:lang w:eastAsia="ar-SA"/>
        </w:rPr>
        <w:t>к засіб ускладнення простого речен</w:t>
      </w:r>
      <w:r w:rsidRPr="0004753A">
        <w:rPr>
          <w:rFonts w:ascii="Times New Roman" w:eastAsia="Times New Roman" w:hAnsi="Times New Roman" w:cs="Times New Roman"/>
          <w:spacing w:val="-6"/>
          <w:sz w:val="28"/>
          <w:szCs w:val="28"/>
          <w:lang w:eastAsia="ar-SA"/>
        </w:rPr>
        <w:t>ня.</w:t>
      </w:r>
      <w:r w:rsidRPr="0004753A">
        <w:rPr>
          <w:rFonts w:ascii="Times New Roman" w:eastAsia="Times New Roman" w:hAnsi="Times New Roman" w:cs="Times New Roman"/>
          <w:sz w:val="28"/>
          <w:szCs w:val="28"/>
          <w:lang w:eastAsia="ar-SA"/>
        </w:rPr>
        <w:t xml:space="preserve"> Поняття про однорідність у прос</w:t>
      </w:r>
      <w:r w:rsidR="004E23A8">
        <w:rPr>
          <w:rFonts w:ascii="Times New Roman" w:eastAsia="Times New Roman" w:hAnsi="Times New Roman" w:cs="Times New Roman"/>
          <w:sz w:val="28"/>
          <w:szCs w:val="28"/>
          <w:lang w:eastAsia="ar-SA"/>
        </w:rPr>
        <w:t>тому реченні. Способи (сполучни</w:t>
      </w:r>
      <w:r w:rsidRPr="0004753A">
        <w:rPr>
          <w:rFonts w:ascii="Times New Roman" w:eastAsia="Times New Roman" w:hAnsi="Times New Roman" w:cs="Times New Roman"/>
          <w:sz w:val="28"/>
          <w:szCs w:val="28"/>
          <w:lang w:eastAsia="ar-SA"/>
        </w:rPr>
        <w:t>ковий сурядний і безсполучников</w:t>
      </w:r>
      <w:r w:rsidR="004E23A8">
        <w:rPr>
          <w:rFonts w:ascii="Times New Roman" w:eastAsia="Times New Roman" w:hAnsi="Times New Roman" w:cs="Times New Roman"/>
          <w:sz w:val="28"/>
          <w:szCs w:val="28"/>
          <w:lang w:eastAsia="ar-SA"/>
        </w:rPr>
        <w:t>ий) та засоби вираження однорід</w:t>
      </w:r>
      <w:r w:rsidRPr="0004753A">
        <w:rPr>
          <w:rFonts w:ascii="Times New Roman" w:eastAsia="Times New Roman" w:hAnsi="Times New Roman" w:cs="Times New Roman"/>
          <w:sz w:val="28"/>
          <w:szCs w:val="28"/>
          <w:lang w:eastAsia="ar-SA"/>
        </w:rPr>
        <w:t>ності. Однорідні та неоднорідні означення.</w:t>
      </w:r>
    </w:p>
    <w:p w:rsidR="00C3049D" w:rsidRPr="0004753A" w:rsidRDefault="00C3049D" w:rsidP="00C3049D">
      <w:pPr>
        <w:tabs>
          <w:tab w:val="left" w:pos="420"/>
        </w:tabs>
        <w:suppressAutoHyphens/>
        <w:spacing w:after="0" w:line="288" w:lineRule="auto"/>
        <w:ind w:left="15"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Вставні та вставленні конструкції як засіб ускладнення простого ре</w:t>
      </w:r>
      <w:r w:rsidRPr="0004753A">
        <w:rPr>
          <w:rFonts w:ascii="Times New Roman" w:eastAsia="Times New Roman" w:hAnsi="Times New Roman" w:cs="Times New Roman"/>
          <w:sz w:val="28"/>
          <w:szCs w:val="28"/>
          <w:lang w:eastAsia="ar-SA"/>
        </w:rPr>
        <w:softHyphen/>
        <w:t>чення. Поняття про вставні компоне</w:t>
      </w:r>
      <w:r w:rsidR="004E23A8">
        <w:rPr>
          <w:rFonts w:ascii="Times New Roman" w:eastAsia="Times New Roman" w:hAnsi="Times New Roman" w:cs="Times New Roman"/>
          <w:sz w:val="28"/>
          <w:szCs w:val="28"/>
          <w:lang w:eastAsia="ar-SA"/>
        </w:rPr>
        <w:t>нти (слово, словосполучення, ре</w:t>
      </w:r>
      <w:r w:rsidRPr="0004753A">
        <w:rPr>
          <w:rFonts w:ascii="Times New Roman" w:eastAsia="Times New Roman" w:hAnsi="Times New Roman" w:cs="Times New Roman"/>
          <w:sz w:val="28"/>
          <w:szCs w:val="28"/>
          <w:lang w:eastAsia="ar-SA"/>
        </w:rPr>
        <w:t>чення), їх функції та значення. Фу</w:t>
      </w:r>
      <w:r w:rsidR="004E23A8">
        <w:rPr>
          <w:rFonts w:ascii="Times New Roman" w:eastAsia="Times New Roman" w:hAnsi="Times New Roman" w:cs="Times New Roman"/>
          <w:sz w:val="28"/>
          <w:szCs w:val="28"/>
          <w:lang w:eastAsia="ar-SA"/>
        </w:rPr>
        <w:t>нкції вставлених слів, словосполуче</w:t>
      </w:r>
      <w:r w:rsidRPr="0004753A">
        <w:rPr>
          <w:rFonts w:ascii="Times New Roman" w:eastAsia="Times New Roman" w:hAnsi="Times New Roman" w:cs="Times New Roman"/>
          <w:sz w:val="28"/>
          <w:szCs w:val="28"/>
          <w:lang w:eastAsia="ar-SA"/>
        </w:rPr>
        <w:t>нь, речень.</w:t>
      </w:r>
    </w:p>
    <w:p w:rsidR="00C3049D" w:rsidRPr="0004753A" w:rsidRDefault="00C3049D" w:rsidP="00C3049D">
      <w:pPr>
        <w:tabs>
          <w:tab w:val="left" w:pos="420"/>
        </w:tabs>
        <w:suppressAutoHyphens/>
        <w:spacing w:after="0" w:line="288" w:lineRule="auto"/>
        <w:ind w:left="15"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 xml:space="preserve">Складносурядні речення. Поняття про складносурядне речення. </w:t>
      </w:r>
      <w:r w:rsidR="004E23A8">
        <w:rPr>
          <w:rFonts w:ascii="Times New Roman" w:eastAsia="Times New Roman" w:hAnsi="Times New Roman" w:cs="Times New Roman"/>
          <w:spacing w:val="-2"/>
          <w:sz w:val="28"/>
          <w:szCs w:val="28"/>
          <w:lang w:eastAsia="ar-SA"/>
        </w:rPr>
        <w:t>Струк</w:t>
      </w:r>
      <w:r w:rsidRPr="0004753A">
        <w:rPr>
          <w:rFonts w:ascii="Times New Roman" w:eastAsia="Times New Roman" w:hAnsi="Times New Roman" w:cs="Times New Roman"/>
          <w:spacing w:val="-2"/>
          <w:sz w:val="28"/>
          <w:szCs w:val="28"/>
          <w:lang w:eastAsia="ar-SA"/>
        </w:rPr>
        <w:softHyphen/>
        <w:t>турно-семантичні типи складносу</w:t>
      </w:r>
      <w:r w:rsidR="004E23A8">
        <w:rPr>
          <w:rFonts w:ascii="Times New Roman" w:eastAsia="Times New Roman" w:hAnsi="Times New Roman" w:cs="Times New Roman"/>
          <w:spacing w:val="-2"/>
          <w:sz w:val="28"/>
          <w:szCs w:val="28"/>
          <w:lang w:eastAsia="ar-SA"/>
        </w:rPr>
        <w:t>рядних речень (єднальні, зіставн</w:t>
      </w:r>
      <w:r w:rsidRPr="0004753A">
        <w:rPr>
          <w:rFonts w:ascii="Times New Roman" w:eastAsia="Times New Roman" w:hAnsi="Times New Roman" w:cs="Times New Roman"/>
          <w:spacing w:val="-2"/>
          <w:sz w:val="28"/>
          <w:szCs w:val="28"/>
          <w:lang w:eastAsia="ar-SA"/>
        </w:rPr>
        <w:t>о</w:t>
      </w:r>
      <w:r w:rsidR="004E23A8">
        <w:rPr>
          <w:rFonts w:ascii="Times New Roman" w:eastAsia="Times New Roman" w:hAnsi="Times New Roman" w:cs="Times New Roman"/>
          <w:sz w:val="28"/>
          <w:szCs w:val="28"/>
          <w:lang w:eastAsia="ar-SA"/>
        </w:rPr>
        <w:t>-проти</w:t>
      </w:r>
      <w:r w:rsidRPr="0004753A">
        <w:rPr>
          <w:rFonts w:ascii="Times New Roman" w:eastAsia="Times New Roman" w:hAnsi="Times New Roman" w:cs="Times New Roman"/>
          <w:sz w:val="28"/>
          <w:szCs w:val="28"/>
          <w:lang w:eastAsia="ar-SA"/>
        </w:rPr>
        <w:t>с</w:t>
      </w:r>
      <w:r w:rsidRPr="0004753A">
        <w:rPr>
          <w:rFonts w:ascii="Times New Roman" w:eastAsia="Times New Roman" w:hAnsi="Times New Roman" w:cs="Times New Roman"/>
          <w:sz w:val="28"/>
          <w:szCs w:val="28"/>
          <w:lang w:eastAsia="ar-SA"/>
        </w:rPr>
        <w:softHyphen/>
        <w:t>тавні, розділові). Семантико-с</w:t>
      </w:r>
      <w:r w:rsidR="004E23A8">
        <w:rPr>
          <w:rFonts w:ascii="Times New Roman" w:eastAsia="Times New Roman" w:hAnsi="Times New Roman" w:cs="Times New Roman"/>
          <w:sz w:val="28"/>
          <w:szCs w:val="28"/>
          <w:lang w:eastAsia="ar-SA"/>
        </w:rPr>
        <w:t>интаксичні відношення між частинами складно</w:t>
      </w:r>
      <w:r w:rsidR="004E23A8">
        <w:rPr>
          <w:rFonts w:ascii="Times New Roman" w:eastAsia="Times New Roman" w:hAnsi="Times New Roman" w:cs="Times New Roman"/>
          <w:sz w:val="28"/>
          <w:szCs w:val="28"/>
          <w:lang w:eastAsia="ar-SA"/>
        </w:rPr>
        <w:softHyphen/>
        <w:t>су</w:t>
      </w:r>
      <w:r w:rsidRPr="0004753A">
        <w:rPr>
          <w:rFonts w:ascii="Times New Roman" w:eastAsia="Times New Roman" w:hAnsi="Times New Roman" w:cs="Times New Roman"/>
          <w:sz w:val="28"/>
          <w:szCs w:val="28"/>
          <w:lang w:eastAsia="ar-SA"/>
        </w:rPr>
        <w:t>рядного речення. Складносурядні речення відкр</w:t>
      </w:r>
      <w:r w:rsidR="004E23A8">
        <w:rPr>
          <w:rFonts w:ascii="Times New Roman" w:eastAsia="Times New Roman" w:hAnsi="Times New Roman" w:cs="Times New Roman"/>
          <w:sz w:val="28"/>
          <w:szCs w:val="28"/>
          <w:lang w:eastAsia="ar-SA"/>
        </w:rPr>
        <w:t>итої та закритої струк</w:t>
      </w:r>
      <w:r w:rsidRPr="0004753A">
        <w:rPr>
          <w:rFonts w:ascii="Times New Roman" w:eastAsia="Times New Roman" w:hAnsi="Times New Roman" w:cs="Times New Roman"/>
          <w:sz w:val="28"/>
          <w:szCs w:val="28"/>
          <w:lang w:eastAsia="ar-SA"/>
        </w:rPr>
        <w:t>тури.</w:t>
      </w:r>
    </w:p>
    <w:p w:rsidR="00C3049D" w:rsidRPr="0004753A" w:rsidRDefault="00C3049D" w:rsidP="00C3049D">
      <w:pPr>
        <w:tabs>
          <w:tab w:val="left" w:pos="420"/>
        </w:tabs>
        <w:suppressAutoHyphens/>
        <w:spacing w:after="0" w:line="288" w:lineRule="auto"/>
        <w:ind w:left="15" w:firstLine="709"/>
        <w:jc w:val="both"/>
        <w:rPr>
          <w:rFonts w:ascii="Times New Roman" w:eastAsia="Times New Roman" w:hAnsi="Times New Roman" w:cs="Times New Roman"/>
          <w:spacing w:val="-4"/>
          <w:sz w:val="28"/>
          <w:szCs w:val="28"/>
          <w:lang w:eastAsia="ar-SA"/>
        </w:rPr>
      </w:pPr>
      <w:r w:rsidRPr="0004753A">
        <w:rPr>
          <w:rFonts w:ascii="Times New Roman" w:eastAsia="Times New Roman" w:hAnsi="Times New Roman" w:cs="Times New Roman"/>
          <w:spacing w:val="-4"/>
          <w:sz w:val="28"/>
          <w:szCs w:val="28"/>
          <w:lang w:eastAsia="ar-SA"/>
        </w:rPr>
        <w:t>Складнопідрядні речення, їх рі</w:t>
      </w:r>
      <w:r w:rsidR="004E23A8">
        <w:rPr>
          <w:rFonts w:ascii="Times New Roman" w:eastAsia="Times New Roman" w:hAnsi="Times New Roman" w:cs="Times New Roman"/>
          <w:spacing w:val="-4"/>
          <w:sz w:val="28"/>
          <w:szCs w:val="28"/>
          <w:lang w:eastAsia="ar-SA"/>
        </w:rPr>
        <w:t>зновиди. Різні погляди на класифіку</w:t>
      </w:r>
      <w:r w:rsidRPr="0004753A">
        <w:rPr>
          <w:rFonts w:ascii="Times New Roman" w:eastAsia="Times New Roman" w:hAnsi="Times New Roman" w:cs="Times New Roman"/>
          <w:spacing w:val="-4"/>
          <w:sz w:val="28"/>
          <w:szCs w:val="28"/>
          <w:lang w:eastAsia="ar-SA"/>
        </w:rPr>
        <w:t>вання складнопідрядних речень (лог</w:t>
      </w:r>
      <w:r w:rsidR="004E23A8">
        <w:rPr>
          <w:rFonts w:ascii="Times New Roman" w:eastAsia="Times New Roman" w:hAnsi="Times New Roman" w:cs="Times New Roman"/>
          <w:spacing w:val="-4"/>
          <w:sz w:val="28"/>
          <w:szCs w:val="28"/>
          <w:lang w:eastAsia="ar-SA"/>
        </w:rPr>
        <w:t>іко-граматична та структурно-семантична класи</w:t>
      </w:r>
      <w:r w:rsidR="004E23A8">
        <w:rPr>
          <w:rFonts w:ascii="Times New Roman" w:eastAsia="Times New Roman" w:hAnsi="Times New Roman" w:cs="Times New Roman"/>
          <w:spacing w:val="-4"/>
          <w:sz w:val="28"/>
          <w:szCs w:val="28"/>
          <w:lang w:eastAsia="ar-SA"/>
        </w:rPr>
        <w:softHyphen/>
        <w:t>фі</w:t>
      </w:r>
      <w:r w:rsidRPr="0004753A">
        <w:rPr>
          <w:rFonts w:ascii="Times New Roman" w:eastAsia="Times New Roman" w:hAnsi="Times New Roman" w:cs="Times New Roman"/>
          <w:spacing w:val="-4"/>
          <w:sz w:val="28"/>
          <w:szCs w:val="28"/>
          <w:lang w:eastAsia="ar-SA"/>
        </w:rPr>
        <w:t>кації). Складнопід</w:t>
      </w:r>
      <w:r w:rsidR="004E23A8">
        <w:rPr>
          <w:rFonts w:ascii="Times New Roman" w:eastAsia="Times New Roman" w:hAnsi="Times New Roman" w:cs="Times New Roman"/>
          <w:spacing w:val="-4"/>
          <w:sz w:val="28"/>
          <w:szCs w:val="28"/>
          <w:lang w:eastAsia="ar-SA"/>
        </w:rPr>
        <w:t>рядні речення з підрядними означаль</w:t>
      </w:r>
      <w:r w:rsidRPr="0004753A">
        <w:rPr>
          <w:rFonts w:ascii="Times New Roman" w:eastAsia="Times New Roman" w:hAnsi="Times New Roman" w:cs="Times New Roman"/>
          <w:spacing w:val="-4"/>
          <w:sz w:val="28"/>
          <w:szCs w:val="28"/>
          <w:lang w:eastAsia="ar-SA"/>
        </w:rPr>
        <w:t>ними та з’ясува</w:t>
      </w:r>
      <w:r w:rsidR="004E23A8">
        <w:rPr>
          <w:rFonts w:ascii="Times New Roman" w:eastAsia="Times New Roman" w:hAnsi="Times New Roman" w:cs="Times New Roman"/>
          <w:spacing w:val="-4"/>
          <w:sz w:val="28"/>
          <w:szCs w:val="28"/>
          <w:lang w:eastAsia="ar-SA"/>
        </w:rPr>
        <w:t>льни</w:t>
      </w:r>
      <w:r w:rsidRPr="0004753A">
        <w:rPr>
          <w:rFonts w:ascii="Times New Roman" w:eastAsia="Times New Roman" w:hAnsi="Times New Roman" w:cs="Times New Roman"/>
          <w:spacing w:val="-4"/>
          <w:sz w:val="28"/>
          <w:szCs w:val="28"/>
          <w:lang w:eastAsia="ar-SA"/>
        </w:rPr>
        <w:t>ми частинами</w:t>
      </w:r>
      <w:r w:rsidR="004E23A8">
        <w:rPr>
          <w:rFonts w:ascii="Times New Roman" w:eastAsia="Times New Roman" w:hAnsi="Times New Roman" w:cs="Times New Roman"/>
          <w:spacing w:val="-4"/>
          <w:sz w:val="28"/>
          <w:szCs w:val="28"/>
          <w:lang w:eastAsia="ar-SA"/>
        </w:rPr>
        <w:t>. Загальна характеристика складнопідрядних речень із підряд</w:t>
      </w:r>
      <w:r w:rsidRPr="0004753A">
        <w:rPr>
          <w:rFonts w:ascii="Times New Roman" w:eastAsia="Times New Roman" w:hAnsi="Times New Roman" w:cs="Times New Roman"/>
          <w:spacing w:val="-4"/>
          <w:sz w:val="28"/>
          <w:szCs w:val="28"/>
          <w:lang w:eastAsia="ar-SA"/>
        </w:rPr>
        <w:t xml:space="preserve">ною </w:t>
      </w:r>
      <w:r w:rsidR="004E23A8">
        <w:rPr>
          <w:rFonts w:ascii="Times New Roman" w:eastAsia="Times New Roman" w:hAnsi="Times New Roman" w:cs="Times New Roman"/>
          <w:spacing w:val="-6"/>
          <w:sz w:val="28"/>
          <w:szCs w:val="28"/>
          <w:lang w:eastAsia="ar-SA"/>
        </w:rPr>
        <w:t>з’ясу</w:t>
      </w:r>
      <w:r w:rsidRPr="0004753A">
        <w:rPr>
          <w:rFonts w:ascii="Times New Roman" w:eastAsia="Times New Roman" w:hAnsi="Times New Roman" w:cs="Times New Roman"/>
          <w:spacing w:val="-6"/>
          <w:sz w:val="28"/>
          <w:szCs w:val="28"/>
          <w:lang w:eastAsia="ar-SA"/>
        </w:rPr>
        <w:t>вальною частиною. Типи складнопід</w:t>
      </w:r>
      <w:r w:rsidR="004E23A8">
        <w:rPr>
          <w:rFonts w:ascii="Times New Roman" w:eastAsia="Times New Roman" w:hAnsi="Times New Roman" w:cs="Times New Roman"/>
          <w:spacing w:val="-6"/>
          <w:sz w:val="28"/>
          <w:szCs w:val="28"/>
          <w:lang w:eastAsia="ar-SA"/>
        </w:rPr>
        <w:t>рядних речень із підрядною означальною</w:t>
      </w:r>
      <w:r w:rsidR="004E23A8">
        <w:rPr>
          <w:rFonts w:ascii="Times New Roman" w:eastAsia="Times New Roman" w:hAnsi="Times New Roman" w:cs="Times New Roman"/>
          <w:spacing w:val="-4"/>
          <w:sz w:val="28"/>
          <w:szCs w:val="28"/>
          <w:lang w:eastAsia="ar-SA"/>
        </w:rPr>
        <w:t xml:space="preserve"> частиною (власне означальні, займеннико</w:t>
      </w:r>
      <w:r w:rsidRPr="0004753A">
        <w:rPr>
          <w:rFonts w:ascii="Times New Roman" w:eastAsia="Times New Roman" w:hAnsi="Times New Roman" w:cs="Times New Roman"/>
          <w:spacing w:val="-4"/>
          <w:sz w:val="28"/>
          <w:szCs w:val="28"/>
          <w:lang w:eastAsia="ar-SA"/>
        </w:rPr>
        <w:t>во-означальні).</w:t>
      </w:r>
    </w:p>
    <w:p w:rsidR="00C3049D" w:rsidRPr="0004753A" w:rsidRDefault="00C3049D" w:rsidP="00C3049D">
      <w:pPr>
        <w:tabs>
          <w:tab w:val="left" w:pos="420"/>
        </w:tabs>
        <w:suppressAutoHyphens/>
        <w:spacing w:after="0" w:line="288" w:lineRule="auto"/>
        <w:ind w:left="15"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pacing w:val="-4"/>
          <w:sz w:val="28"/>
          <w:szCs w:val="28"/>
          <w:lang w:eastAsia="ar-SA"/>
        </w:rPr>
        <w:t>Складнопідрядні речення з підряд</w:t>
      </w:r>
      <w:r w:rsidR="004E23A8">
        <w:rPr>
          <w:rFonts w:ascii="Times New Roman" w:eastAsia="Times New Roman" w:hAnsi="Times New Roman" w:cs="Times New Roman"/>
          <w:spacing w:val="-4"/>
          <w:sz w:val="28"/>
          <w:szCs w:val="28"/>
          <w:lang w:eastAsia="ar-SA"/>
        </w:rPr>
        <w:t>ними обставиними частинами (місц</w:t>
      </w:r>
      <w:r w:rsidRPr="0004753A">
        <w:rPr>
          <w:rFonts w:ascii="Times New Roman" w:eastAsia="Times New Roman" w:hAnsi="Times New Roman" w:cs="Times New Roman"/>
          <w:spacing w:val="-4"/>
          <w:sz w:val="28"/>
          <w:szCs w:val="28"/>
          <w:lang w:eastAsia="ar-SA"/>
        </w:rPr>
        <w:t>я,часу, умови, причини, мети, наслідку, допуст</w:t>
      </w:r>
      <w:r w:rsidR="004E23A8">
        <w:rPr>
          <w:rFonts w:ascii="Times New Roman" w:eastAsia="Times New Roman" w:hAnsi="Times New Roman" w:cs="Times New Roman"/>
          <w:spacing w:val="-4"/>
          <w:sz w:val="28"/>
          <w:szCs w:val="28"/>
          <w:lang w:eastAsia="ar-SA"/>
        </w:rPr>
        <w:t>овості, способу дії, міри й ступе</w:t>
      </w:r>
      <w:r w:rsidRPr="0004753A">
        <w:rPr>
          <w:rFonts w:ascii="Times New Roman" w:eastAsia="Times New Roman" w:hAnsi="Times New Roman" w:cs="Times New Roman"/>
          <w:spacing w:val="-4"/>
          <w:sz w:val="28"/>
          <w:szCs w:val="28"/>
          <w:lang w:eastAsia="ar-SA"/>
        </w:rPr>
        <w:t>ня).</w:t>
      </w:r>
    </w:p>
    <w:p w:rsidR="00C3049D" w:rsidRPr="0004753A" w:rsidRDefault="00C3049D" w:rsidP="00C3049D">
      <w:pPr>
        <w:tabs>
          <w:tab w:val="left" w:pos="420"/>
        </w:tabs>
        <w:suppressAutoHyphens/>
        <w:spacing w:after="0" w:line="288" w:lineRule="auto"/>
        <w:ind w:left="15"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Складнопідрядні речення з кільк</w:t>
      </w:r>
      <w:r w:rsidR="00EB5038">
        <w:rPr>
          <w:rFonts w:ascii="Times New Roman" w:eastAsia="Times New Roman" w:hAnsi="Times New Roman" w:cs="Times New Roman"/>
          <w:sz w:val="28"/>
          <w:szCs w:val="28"/>
          <w:lang w:eastAsia="ar-SA"/>
        </w:rPr>
        <w:t>ома підрядними частинами. Різно</w:t>
      </w:r>
      <w:r w:rsidRPr="0004753A">
        <w:rPr>
          <w:rFonts w:ascii="Times New Roman" w:eastAsia="Times New Roman" w:hAnsi="Times New Roman" w:cs="Times New Roman"/>
          <w:sz w:val="28"/>
          <w:szCs w:val="28"/>
          <w:lang w:eastAsia="ar-SA"/>
        </w:rPr>
        <w:t>види складнопідрядних багатокомпонентних речень: із супідрядним зв’язком (однорідна й неоднорідна суп</w:t>
      </w:r>
      <w:r w:rsidR="00EB5038">
        <w:rPr>
          <w:rFonts w:ascii="Times New Roman" w:eastAsia="Times New Roman" w:hAnsi="Times New Roman" w:cs="Times New Roman"/>
          <w:sz w:val="28"/>
          <w:szCs w:val="28"/>
          <w:lang w:eastAsia="ar-SA"/>
        </w:rPr>
        <w:t>ідрядність), із послідовною під</w:t>
      </w:r>
      <w:r w:rsidRPr="0004753A">
        <w:rPr>
          <w:rFonts w:ascii="Times New Roman" w:eastAsia="Times New Roman" w:hAnsi="Times New Roman" w:cs="Times New Roman"/>
          <w:sz w:val="28"/>
          <w:szCs w:val="28"/>
          <w:lang w:eastAsia="ar-SA"/>
        </w:rPr>
        <w:t>рядністю, речення комбінованого виду.</w:t>
      </w:r>
    </w:p>
    <w:p w:rsidR="00C3049D" w:rsidRPr="0004753A" w:rsidRDefault="00C3049D" w:rsidP="00C3049D">
      <w:pPr>
        <w:tabs>
          <w:tab w:val="left" w:pos="420"/>
        </w:tabs>
        <w:suppressAutoHyphens/>
        <w:spacing w:after="0" w:line="288" w:lineRule="auto"/>
        <w:ind w:left="15"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Складні безсполучникові речення з однотипними частинами, їх струк</w:t>
      </w:r>
      <w:r w:rsidRPr="0004753A">
        <w:rPr>
          <w:rFonts w:ascii="Times New Roman" w:eastAsia="Times New Roman" w:hAnsi="Times New Roman" w:cs="Times New Roman"/>
          <w:sz w:val="28"/>
          <w:szCs w:val="28"/>
          <w:lang w:eastAsia="ar-SA"/>
        </w:rPr>
        <w:softHyphen/>
        <w:t>турно-семантична характерист</w:t>
      </w:r>
      <w:r w:rsidR="00EB5038">
        <w:rPr>
          <w:rFonts w:ascii="Times New Roman" w:eastAsia="Times New Roman" w:hAnsi="Times New Roman" w:cs="Times New Roman"/>
          <w:sz w:val="28"/>
          <w:szCs w:val="28"/>
          <w:lang w:eastAsia="ar-SA"/>
        </w:rPr>
        <w:t>ика (речення з єднальними та зістав</w:t>
      </w:r>
      <w:r w:rsidRPr="0004753A">
        <w:rPr>
          <w:rFonts w:ascii="Times New Roman" w:eastAsia="Times New Roman" w:hAnsi="Times New Roman" w:cs="Times New Roman"/>
          <w:sz w:val="28"/>
          <w:szCs w:val="28"/>
          <w:lang w:eastAsia="ar-SA"/>
        </w:rPr>
        <w:t>но-проти</w:t>
      </w:r>
      <w:r w:rsidRPr="0004753A">
        <w:rPr>
          <w:rFonts w:ascii="Times New Roman" w:eastAsia="Times New Roman" w:hAnsi="Times New Roman" w:cs="Times New Roman"/>
          <w:sz w:val="28"/>
          <w:szCs w:val="28"/>
          <w:lang w:eastAsia="ar-SA"/>
        </w:rPr>
        <w:softHyphen/>
        <w:t>ставними відношеннями).</w:t>
      </w:r>
    </w:p>
    <w:p w:rsidR="00C3049D" w:rsidRPr="0004753A" w:rsidRDefault="00C3049D" w:rsidP="00C3049D">
      <w:pPr>
        <w:tabs>
          <w:tab w:val="left" w:pos="420"/>
        </w:tabs>
        <w:suppressAutoHyphens/>
        <w:spacing w:after="0" w:line="288" w:lineRule="auto"/>
        <w:ind w:left="15" w:firstLine="709"/>
        <w:jc w:val="both"/>
        <w:rPr>
          <w:rFonts w:ascii="Times New Roman" w:eastAsia="Times New Roman" w:hAnsi="Times New Roman" w:cs="Times New Roman"/>
          <w:spacing w:val="-4"/>
          <w:sz w:val="28"/>
          <w:szCs w:val="28"/>
          <w:lang w:eastAsia="ar-SA"/>
        </w:rPr>
      </w:pPr>
      <w:r w:rsidRPr="0004753A">
        <w:rPr>
          <w:rFonts w:ascii="Times New Roman" w:eastAsia="Times New Roman" w:hAnsi="Times New Roman" w:cs="Times New Roman"/>
          <w:spacing w:val="-6"/>
          <w:sz w:val="28"/>
          <w:szCs w:val="28"/>
          <w:lang w:eastAsia="ar-SA"/>
        </w:rPr>
        <w:t xml:space="preserve">Складні безсполучникові речення </w:t>
      </w:r>
      <w:r w:rsidR="00EB5038">
        <w:rPr>
          <w:rFonts w:ascii="Times New Roman" w:eastAsia="Times New Roman" w:hAnsi="Times New Roman" w:cs="Times New Roman"/>
          <w:spacing w:val="-6"/>
          <w:sz w:val="28"/>
          <w:szCs w:val="28"/>
          <w:lang w:eastAsia="ar-SA"/>
        </w:rPr>
        <w:t>з різнотипними частинами. Семанти</w:t>
      </w:r>
      <w:r w:rsidRPr="0004753A">
        <w:rPr>
          <w:rFonts w:ascii="Times New Roman" w:eastAsia="Times New Roman" w:hAnsi="Times New Roman" w:cs="Times New Roman"/>
          <w:spacing w:val="-6"/>
          <w:sz w:val="28"/>
          <w:szCs w:val="28"/>
          <w:lang w:eastAsia="ar-SA"/>
        </w:rPr>
        <w:t>ко</w:t>
      </w:r>
      <w:r w:rsidRPr="0004753A">
        <w:rPr>
          <w:rFonts w:ascii="Times New Roman" w:eastAsia="Times New Roman" w:hAnsi="Times New Roman" w:cs="Times New Roman"/>
          <w:spacing w:val="-4"/>
          <w:sz w:val="28"/>
          <w:szCs w:val="28"/>
          <w:lang w:eastAsia="ar-SA"/>
        </w:rPr>
        <w:t>-синтаксичні відношення між предикат</w:t>
      </w:r>
      <w:r w:rsidR="00EB5038">
        <w:rPr>
          <w:rFonts w:ascii="Times New Roman" w:eastAsia="Times New Roman" w:hAnsi="Times New Roman" w:cs="Times New Roman"/>
          <w:spacing w:val="-4"/>
          <w:sz w:val="28"/>
          <w:szCs w:val="28"/>
          <w:lang w:eastAsia="ar-SA"/>
        </w:rPr>
        <w:t>ивними частинами (умовні, причиново-на</w:t>
      </w:r>
      <w:r w:rsidR="00EB5038">
        <w:rPr>
          <w:rFonts w:ascii="Times New Roman" w:eastAsia="Times New Roman" w:hAnsi="Times New Roman" w:cs="Times New Roman"/>
          <w:spacing w:val="-4"/>
          <w:sz w:val="28"/>
          <w:szCs w:val="28"/>
          <w:lang w:eastAsia="ar-SA"/>
        </w:rPr>
        <w:softHyphen/>
        <w:t>слід</w:t>
      </w:r>
      <w:r w:rsidRPr="0004753A">
        <w:rPr>
          <w:rFonts w:ascii="Times New Roman" w:eastAsia="Times New Roman" w:hAnsi="Times New Roman" w:cs="Times New Roman"/>
          <w:spacing w:val="-4"/>
          <w:sz w:val="28"/>
          <w:szCs w:val="28"/>
          <w:lang w:eastAsia="ar-SA"/>
        </w:rPr>
        <w:t>кові, часові, допустові</w:t>
      </w:r>
      <w:r w:rsidR="00EB5038">
        <w:rPr>
          <w:rFonts w:ascii="Times New Roman" w:eastAsia="Times New Roman" w:hAnsi="Times New Roman" w:cs="Times New Roman"/>
          <w:spacing w:val="-4"/>
          <w:sz w:val="28"/>
          <w:szCs w:val="28"/>
          <w:lang w:eastAsia="ar-SA"/>
        </w:rPr>
        <w:t>, цільові, пояснювальні, пояснювально-приєднувальн</w:t>
      </w:r>
      <w:r w:rsidRPr="0004753A">
        <w:rPr>
          <w:rFonts w:ascii="Times New Roman" w:eastAsia="Times New Roman" w:hAnsi="Times New Roman" w:cs="Times New Roman"/>
          <w:spacing w:val="-4"/>
          <w:sz w:val="28"/>
          <w:szCs w:val="28"/>
          <w:lang w:eastAsia="ar-SA"/>
        </w:rPr>
        <w:t>і).</w:t>
      </w:r>
    </w:p>
    <w:p w:rsidR="00C3049D" w:rsidRDefault="00C3049D" w:rsidP="00C3049D">
      <w:pPr>
        <w:tabs>
          <w:tab w:val="left" w:pos="420"/>
        </w:tabs>
        <w:suppressAutoHyphens/>
        <w:spacing w:after="0" w:line="288" w:lineRule="auto"/>
        <w:ind w:left="15" w:firstLine="709"/>
        <w:jc w:val="both"/>
        <w:rPr>
          <w:rFonts w:ascii="Times New Roman" w:eastAsia="Times New Roman" w:hAnsi="Times New Roman" w:cs="Times New Roman"/>
          <w:sz w:val="28"/>
          <w:szCs w:val="28"/>
          <w:lang w:eastAsia="ar-SA"/>
        </w:rPr>
      </w:pPr>
      <w:r w:rsidRPr="0004753A">
        <w:rPr>
          <w:rFonts w:ascii="Times New Roman" w:eastAsia="Times New Roman" w:hAnsi="Times New Roman" w:cs="Times New Roman"/>
          <w:sz w:val="28"/>
          <w:szCs w:val="28"/>
          <w:lang w:eastAsia="ar-SA"/>
        </w:rPr>
        <w:t xml:space="preserve">Складні речення з різними типами синтаксичного зв’язку. Складні </w:t>
      </w:r>
      <w:r w:rsidRPr="0004753A">
        <w:rPr>
          <w:rFonts w:ascii="Times New Roman" w:eastAsia="Times New Roman" w:hAnsi="Times New Roman" w:cs="Times New Roman"/>
          <w:spacing w:val="-2"/>
          <w:sz w:val="28"/>
          <w:szCs w:val="28"/>
          <w:lang w:eastAsia="ar-SA"/>
        </w:rPr>
        <w:t>сполучникові речення із сурядністю і пі</w:t>
      </w:r>
      <w:r w:rsidR="00EB5038">
        <w:rPr>
          <w:rFonts w:ascii="Times New Roman" w:eastAsia="Times New Roman" w:hAnsi="Times New Roman" w:cs="Times New Roman"/>
          <w:spacing w:val="-2"/>
          <w:sz w:val="28"/>
          <w:szCs w:val="28"/>
          <w:lang w:eastAsia="ar-SA"/>
        </w:rPr>
        <w:t>дрядністю. Види складних сполучнико</w:t>
      </w:r>
      <w:r w:rsidR="00EB5038">
        <w:rPr>
          <w:rFonts w:ascii="Times New Roman" w:eastAsia="Times New Roman" w:hAnsi="Times New Roman" w:cs="Times New Roman"/>
          <w:spacing w:val="-2"/>
          <w:sz w:val="28"/>
          <w:szCs w:val="28"/>
          <w:lang w:eastAsia="ar-SA"/>
        </w:rPr>
        <w:softHyphen/>
        <w:t>во-</w:t>
      </w:r>
      <w:r w:rsidRPr="0004753A">
        <w:rPr>
          <w:rFonts w:ascii="Times New Roman" w:eastAsia="Times New Roman" w:hAnsi="Times New Roman" w:cs="Times New Roman"/>
          <w:spacing w:val="-2"/>
          <w:sz w:val="28"/>
          <w:szCs w:val="28"/>
          <w:lang w:eastAsia="ar-SA"/>
        </w:rPr>
        <w:t>безсполучникових</w:t>
      </w:r>
      <w:r w:rsidRPr="0004753A">
        <w:rPr>
          <w:rFonts w:ascii="Times New Roman" w:eastAsia="Times New Roman" w:hAnsi="Times New Roman" w:cs="Times New Roman"/>
          <w:sz w:val="28"/>
          <w:szCs w:val="28"/>
          <w:lang w:eastAsia="ar-SA"/>
        </w:rPr>
        <w:t xml:space="preserve"> реч</w:t>
      </w:r>
      <w:r w:rsidR="00EB5038">
        <w:rPr>
          <w:rFonts w:ascii="Times New Roman" w:eastAsia="Times New Roman" w:hAnsi="Times New Roman" w:cs="Times New Roman"/>
          <w:sz w:val="28"/>
          <w:szCs w:val="28"/>
          <w:lang w:eastAsia="ar-SA"/>
        </w:rPr>
        <w:t>ень: із сурядністю та безсполучниковістю; із підряд</w:t>
      </w:r>
      <w:r w:rsidR="00EB5038">
        <w:rPr>
          <w:rFonts w:ascii="Times New Roman" w:eastAsia="Times New Roman" w:hAnsi="Times New Roman" w:cs="Times New Roman"/>
          <w:sz w:val="28"/>
          <w:szCs w:val="28"/>
          <w:lang w:eastAsia="ar-SA"/>
        </w:rPr>
        <w:softHyphen/>
        <w:t>ніс</w:t>
      </w:r>
      <w:r w:rsidRPr="0004753A">
        <w:rPr>
          <w:rFonts w:ascii="Times New Roman" w:eastAsia="Times New Roman" w:hAnsi="Times New Roman" w:cs="Times New Roman"/>
          <w:sz w:val="28"/>
          <w:szCs w:val="28"/>
          <w:lang w:eastAsia="ar-SA"/>
        </w:rPr>
        <w:t>тю і безсполучниковістю; із сурядністю, підря</w:t>
      </w:r>
      <w:r w:rsidR="00EB5038">
        <w:rPr>
          <w:rFonts w:ascii="Times New Roman" w:eastAsia="Times New Roman" w:hAnsi="Times New Roman" w:cs="Times New Roman"/>
          <w:sz w:val="28"/>
          <w:szCs w:val="28"/>
          <w:lang w:eastAsia="ar-SA"/>
        </w:rPr>
        <w:t>д</w:t>
      </w:r>
      <w:r w:rsidR="00EB5038">
        <w:rPr>
          <w:rFonts w:ascii="Times New Roman" w:eastAsia="Times New Roman" w:hAnsi="Times New Roman" w:cs="Times New Roman"/>
          <w:sz w:val="28"/>
          <w:szCs w:val="28"/>
          <w:lang w:eastAsia="ar-SA"/>
        </w:rPr>
        <w:softHyphen/>
        <w:t>ністю і безсполучни</w:t>
      </w:r>
      <w:r w:rsidRPr="0004753A">
        <w:rPr>
          <w:rFonts w:ascii="Times New Roman" w:eastAsia="Times New Roman" w:hAnsi="Times New Roman" w:cs="Times New Roman"/>
          <w:sz w:val="28"/>
          <w:szCs w:val="28"/>
          <w:lang w:eastAsia="ar-SA"/>
        </w:rPr>
        <w:t>ко</w:t>
      </w:r>
      <w:r w:rsidRPr="0004753A">
        <w:rPr>
          <w:rFonts w:ascii="Times New Roman" w:eastAsia="Times New Roman" w:hAnsi="Times New Roman" w:cs="Times New Roman"/>
          <w:sz w:val="28"/>
          <w:szCs w:val="28"/>
          <w:lang w:eastAsia="ar-SA"/>
        </w:rPr>
        <w:softHyphen/>
        <w:t>вістю.</w:t>
      </w:r>
    </w:p>
    <w:p w:rsidR="003F2C34" w:rsidRDefault="003F2C34" w:rsidP="00C3049D">
      <w:pPr>
        <w:tabs>
          <w:tab w:val="left" w:pos="420"/>
        </w:tabs>
        <w:suppressAutoHyphens/>
        <w:spacing w:after="0" w:line="288" w:lineRule="auto"/>
        <w:ind w:left="15" w:firstLine="709"/>
        <w:jc w:val="both"/>
        <w:rPr>
          <w:rFonts w:ascii="Times New Roman" w:eastAsia="Times New Roman" w:hAnsi="Times New Roman" w:cs="Times New Roman"/>
          <w:sz w:val="28"/>
          <w:szCs w:val="28"/>
          <w:lang w:eastAsia="ar-SA"/>
        </w:rPr>
      </w:pPr>
    </w:p>
    <w:p w:rsidR="003F2C34" w:rsidRPr="00D504A2" w:rsidRDefault="003F2C34" w:rsidP="003F2C34">
      <w:pPr>
        <w:tabs>
          <w:tab w:val="left" w:pos="420"/>
        </w:tabs>
        <w:suppressAutoHyphens/>
        <w:spacing w:after="0" w:line="288" w:lineRule="auto"/>
        <w:jc w:val="center"/>
        <w:rPr>
          <w:rFonts w:ascii="Times New Roman" w:eastAsia="Times New Roman" w:hAnsi="Times New Roman"/>
          <w:b/>
          <w:sz w:val="28"/>
          <w:szCs w:val="28"/>
          <w:lang w:eastAsia="ar-SA"/>
        </w:rPr>
      </w:pPr>
      <w:r w:rsidRPr="00D504A2">
        <w:rPr>
          <w:rFonts w:ascii="Times New Roman" w:eastAsia="Times New Roman" w:hAnsi="Times New Roman"/>
          <w:b/>
          <w:sz w:val="28"/>
          <w:szCs w:val="28"/>
          <w:lang w:eastAsia="ar-SA"/>
        </w:rPr>
        <w:t>Зразок завдання</w:t>
      </w:r>
    </w:p>
    <w:p w:rsidR="003F2C34" w:rsidRPr="00D504A2" w:rsidRDefault="003F2C34" w:rsidP="003F2C34">
      <w:pPr>
        <w:jc w:val="both"/>
        <w:rPr>
          <w:rFonts w:ascii="Times New Roman" w:hAnsi="Times New Roman"/>
          <w:sz w:val="28"/>
          <w:szCs w:val="28"/>
          <w:lang w:eastAsia="ru-RU"/>
        </w:rPr>
      </w:pPr>
      <w:r w:rsidRPr="00D504A2">
        <w:rPr>
          <w:rFonts w:ascii="Times New Roman" w:hAnsi="Times New Roman"/>
          <w:sz w:val="28"/>
          <w:szCs w:val="28"/>
        </w:rPr>
        <w:t xml:space="preserve">1. Схарактеризуйте фонологічну систему української мови. </w:t>
      </w:r>
    </w:p>
    <w:p w:rsidR="003F2C34" w:rsidRPr="00D504A2" w:rsidRDefault="003F2C34" w:rsidP="003F2C34">
      <w:pPr>
        <w:jc w:val="both"/>
        <w:rPr>
          <w:rFonts w:ascii="Times New Roman" w:hAnsi="Times New Roman"/>
          <w:sz w:val="28"/>
          <w:szCs w:val="28"/>
        </w:rPr>
      </w:pPr>
      <w:r w:rsidRPr="00D504A2">
        <w:rPr>
          <w:rFonts w:ascii="Times New Roman" w:hAnsi="Times New Roman"/>
          <w:sz w:val="28"/>
          <w:szCs w:val="28"/>
        </w:rPr>
        <w:t xml:space="preserve">2.  Поставте пропущені розділові знаки та зробіть повний синтаксичний аналіз речення: </w:t>
      </w:r>
    </w:p>
    <w:p w:rsidR="003F2C34" w:rsidRPr="00EB5038" w:rsidRDefault="003F2C34" w:rsidP="003F2C34">
      <w:pPr>
        <w:tabs>
          <w:tab w:val="left" w:pos="420"/>
        </w:tabs>
        <w:suppressAutoHyphens/>
        <w:spacing w:after="0" w:line="288" w:lineRule="auto"/>
        <w:ind w:left="15" w:firstLine="709"/>
        <w:jc w:val="both"/>
        <w:rPr>
          <w:rFonts w:ascii="Times New Roman" w:eastAsia="Times New Roman" w:hAnsi="Times New Roman"/>
          <w:i/>
          <w:sz w:val="28"/>
          <w:szCs w:val="28"/>
          <w:lang w:eastAsia="ar-SA"/>
        </w:rPr>
      </w:pPr>
      <w:r w:rsidRPr="00EB5038">
        <w:rPr>
          <w:rFonts w:ascii="Times New Roman" w:hAnsi="Times New Roman"/>
          <w:i/>
          <w:sz w:val="28"/>
          <w:szCs w:val="28"/>
        </w:rPr>
        <w:t>Життя любить терплячих вона пам’ятала цю батькову науку і внутрішньо приймала її та все ж факт несподіваного творчого відкриття не минув для Інни безслідно не раз ловила себе на бажанні щоб пісню підхопило й понесло щоб дійшла вона якимось неймовірним чином до слуху й того кому від неї може б теж стало б тепліше   (Олесь Гончар).</w:t>
      </w:r>
    </w:p>
    <w:p w:rsidR="003F2C34" w:rsidRPr="0004753A" w:rsidRDefault="003F2C34" w:rsidP="00C3049D">
      <w:pPr>
        <w:tabs>
          <w:tab w:val="left" w:pos="420"/>
        </w:tabs>
        <w:suppressAutoHyphens/>
        <w:spacing w:after="0" w:line="288" w:lineRule="auto"/>
        <w:ind w:left="15" w:firstLine="709"/>
        <w:jc w:val="both"/>
        <w:rPr>
          <w:rFonts w:ascii="Times New Roman" w:eastAsia="Times New Roman" w:hAnsi="Times New Roman" w:cs="Times New Roman"/>
          <w:sz w:val="28"/>
          <w:szCs w:val="28"/>
          <w:lang w:eastAsia="ar-SA"/>
        </w:rPr>
      </w:pPr>
    </w:p>
    <w:p w:rsidR="00C3049D" w:rsidRPr="0004753A" w:rsidRDefault="00C3049D" w:rsidP="00C3049D">
      <w:pPr>
        <w:rPr>
          <w:rFonts w:ascii="Times New Roman" w:hAnsi="Times New Roman" w:cs="Times New Roman"/>
          <w:sz w:val="28"/>
          <w:szCs w:val="28"/>
        </w:rPr>
      </w:pPr>
    </w:p>
    <w:p w:rsidR="00C3049D" w:rsidRPr="0004753A" w:rsidRDefault="00C3049D" w:rsidP="00C3049D">
      <w:pPr>
        <w:rPr>
          <w:rFonts w:ascii="Times New Roman" w:hAnsi="Times New Roman" w:cs="Times New Roman"/>
          <w:sz w:val="28"/>
          <w:szCs w:val="28"/>
        </w:rPr>
      </w:pPr>
      <w:r w:rsidRPr="0004753A">
        <w:rPr>
          <w:rFonts w:ascii="Times New Roman" w:hAnsi="Times New Roman" w:cs="Times New Roman"/>
          <w:sz w:val="28"/>
          <w:szCs w:val="28"/>
        </w:rPr>
        <w:br w:type="page"/>
      </w:r>
    </w:p>
    <w:p w:rsidR="00C3049D" w:rsidRPr="0004753A" w:rsidRDefault="00C3049D" w:rsidP="00C3049D">
      <w:pPr>
        <w:spacing w:line="252" w:lineRule="auto"/>
        <w:ind w:firstLine="567"/>
        <w:jc w:val="center"/>
        <w:rPr>
          <w:rFonts w:ascii="Times New Roman" w:hAnsi="Times New Roman" w:cs="Times New Roman"/>
          <w:b/>
          <w:sz w:val="28"/>
          <w:szCs w:val="28"/>
        </w:rPr>
      </w:pPr>
      <w:r w:rsidRPr="0004753A">
        <w:rPr>
          <w:rFonts w:ascii="Times New Roman" w:hAnsi="Times New Roman" w:cs="Times New Roman"/>
          <w:b/>
          <w:sz w:val="28"/>
          <w:szCs w:val="28"/>
        </w:rPr>
        <w:t>СПИСОК РЕКОМЕНДОВАНОЇ ЛІТЕРАТУРИ</w:t>
      </w:r>
    </w:p>
    <w:p w:rsidR="00C3049D" w:rsidRPr="00EB5038" w:rsidRDefault="00EB5038" w:rsidP="00EB5038">
      <w:pPr>
        <w:spacing w:line="252" w:lineRule="auto"/>
        <w:ind w:firstLine="567"/>
        <w:jc w:val="center"/>
        <w:rPr>
          <w:rFonts w:ascii="Times New Roman" w:hAnsi="Times New Roman" w:cs="Times New Roman"/>
          <w:b/>
          <w:sz w:val="28"/>
          <w:szCs w:val="28"/>
        </w:rPr>
      </w:pPr>
      <w:r>
        <w:rPr>
          <w:rFonts w:ascii="Times New Roman" w:hAnsi="Times New Roman" w:cs="Times New Roman"/>
          <w:b/>
          <w:sz w:val="28"/>
          <w:szCs w:val="28"/>
        </w:rPr>
        <w:t>Теоретичні джерела:</w:t>
      </w:r>
    </w:p>
    <w:p w:rsidR="00C3049D" w:rsidRPr="0004753A" w:rsidRDefault="00C3049D" w:rsidP="00C3049D">
      <w:pPr>
        <w:numPr>
          <w:ilvl w:val="0"/>
          <w:numId w:val="1"/>
        </w:numPr>
        <w:tabs>
          <w:tab w:val="clear" w:pos="360"/>
          <w:tab w:val="num" w:pos="786"/>
          <w:tab w:val="left" w:pos="993"/>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Блик О.П. Фонетика. Орфоепія. Графіка. Орфографія / О.П. Блик. – К., 1988. – 128 с.</w:t>
      </w:r>
    </w:p>
    <w:p w:rsidR="00C3049D" w:rsidRPr="0004753A" w:rsidRDefault="00C3049D" w:rsidP="00C3049D">
      <w:pPr>
        <w:numPr>
          <w:ilvl w:val="0"/>
          <w:numId w:val="1"/>
        </w:numPr>
        <w:tabs>
          <w:tab w:val="clear" w:pos="360"/>
          <w:tab w:val="num" w:pos="786"/>
          <w:tab w:val="left" w:pos="993"/>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 xml:space="preserve">Бойко  В. М. Граматика української мови : Морфеміка. Словотвір. Морфологія : навч. посіб / В. М. Бойко , Л. Б  Давиденко. – К.: Академвидав, 2014. – 248  с. </w:t>
      </w:r>
    </w:p>
    <w:p w:rsidR="00C3049D" w:rsidRPr="0004753A" w:rsidRDefault="00C3049D" w:rsidP="00C3049D">
      <w:pPr>
        <w:numPr>
          <w:ilvl w:val="0"/>
          <w:numId w:val="1"/>
        </w:numPr>
        <w:tabs>
          <w:tab w:val="clear" w:pos="360"/>
          <w:tab w:val="num" w:pos="786"/>
          <w:tab w:val="left" w:pos="993"/>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Бойко  В. М. Сучасна українська літературна мова : Морфеміка. Словотвір : навч.-метод. посіб. / В. М.  Бойко, Л. Б  Давиденко. – Ніжин, 2010. – 119 с.</w:t>
      </w:r>
    </w:p>
    <w:p w:rsidR="00C3049D" w:rsidRPr="0004753A" w:rsidRDefault="00C3049D" w:rsidP="00C3049D">
      <w:pPr>
        <w:numPr>
          <w:ilvl w:val="0"/>
          <w:numId w:val="1"/>
        </w:numPr>
        <w:tabs>
          <w:tab w:val="clear" w:pos="360"/>
          <w:tab w:val="num" w:pos="786"/>
          <w:tab w:val="left" w:pos="993"/>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color w:val="000000"/>
          <w:spacing w:val="-4"/>
          <w:sz w:val="28"/>
          <w:szCs w:val="28"/>
        </w:rPr>
        <w:t xml:space="preserve">Бойко </w:t>
      </w:r>
      <w:r w:rsidRPr="0004753A">
        <w:rPr>
          <w:rFonts w:ascii="Times New Roman" w:hAnsi="Times New Roman" w:cs="Times New Roman"/>
          <w:color w:val="000000"/>
          <w:spacing w:val="-4"/>
          <w:sz w:val="28"/>
          <w:szCs w:val="28"/>
          <w:lang w:val="en-US"/>
        </w:rPr>
        <w:t> </w:t>
      </w:r>
      <w:r w:rsidRPr="0004753A">
        <w:rPr>
          <w:rFonts w:ascii="Times New Roman" w:hAnsi="Times New Roman" w:cs="Times New Roman"/>
          <w:color w:val="000000"/>
          <w:spacing w:val="-4"/>
          <w:sz w:val="28"/>
          <w:szCs w:val="28"/>
        </w:rPr>
        <w:t>Н.</w:t>
      </w:r>
      <w:r w:rsidRPr="0004753A">
        <w:rPr>
          <w:rFonts w:ascii="Times New Roman" w:hAnsi="Times New Roman" w:cs="Times New Roman"/>
          <w:color w:val="000000"/>
          <w:spacing w:val="-4"/>
          <w:sz w:val="28"/>
          <w:szCs w:val="28"/>
          <w:lang w:val="en-US"/>
        </w:rPr>
        <w:t> </w:t>
      </w:r>
      <w:r w:rsidRPr="0004753A">
        <w:rPr>
          <w:rFonts w:ascii="Times New Roman" w:hAnsi="Times New Roman" w:cs="Times New Roman"/>
          <w:color w:val="000000"/>
          <w:spacing w:val="-4"/>
          <w:sz w:val="28"/>
          <w:szCs w:val="28"/>
        </w:rPr>
        <w:t xml:space="preserve">І. </w:t>
      </w:r>
      <w:r w:rsidRPr="0004753A">
        <w:rPr>
          <w:rFonts w:ascii="Times New Roman" w:hAnsi="Times New Roman" w:cs="Times New Roman"/>
          <w:spacing w:val="-4"/>
          <w:sz w:val="28"/>
          <w:szCs w:val="28"/>
        </w:rPr>
        <w:t>Сучасна українська літературна мова : Контрольно-тренувальні завдання з фонетики, фонології, морфонології, орфоепії, графіки та орфографії : навч.-метод. посіб. /</w:t>
      </w:r>
      <w:r w:rsidRPr="0004753A">
        <w:rPr>
          <w:rFonts w:ascii="Times New Roman" w:hAnsi="Times New Roman" w:cs="Times New Roman"/>
          <w:color w:val="000000"/>
          <w:spacing w:val="-4"/>
          <w:sz w:val="28"/>
          <w:szCs w:val="28"/>
        </w:rPr>
        <w:t xml:space="preserve"> Н.</w:t>
      </w:r>
      <w:r w:rsidRPr="0004753A">
        <w:rPr>
          <w:rFonts w:ascii="Times New Roman" w:hAnsi="Times New Roman" w:cs="Times New Roman"/>
          <w:color w:val="000000"/>
          <w:spacing w:val="-4"/>
          <w:sz w:val="28"/>
          <w:szCs w:val="28"/>
          <w:lang w:val="en-US"/>
        </w:rPr>
        <w:t> </w:t>
      </w:r>
      <w:r w:rsidRPr="0004753A">
        <w:rPr>
          <w:rFonts w:ascii="Times New Roman" w:hAnsi="Times New Roman" w:cs="Times New Roman"/>
          <w:color w:val="000000"/>
          <w:spacing w:val="-4"/>
          <w:sz w:val="28"/>
          <w:szCs w:val="28"/>
        </w:rPr>
        <w:t>І</w:t>
      </w:r>
      <w:r w:rsidRPr="0004753A">
        <w:rPr>
          <w:rFonts w:ascii="Times New Roman" w:hAnsi="Times New Roman" w:cs="Times New Roman"/>
          <w:color w:val="000000"/>
          <w:spacing w:val="-4"/>
          <w:sz w:val="28"/>
          <w:szCs w:val="28"/>
          <w:lang w:val="en-US"/>
        </w:rPr>
        <w:t> </w:t>
      </w:r>
      <w:r w:rsidRPr="0004753A">
        <w:rPr>
          <w:rFonts w:ascii="Times New Roman" w:hAnsi="Times New Roman" w:cs="Times New Roman"/>
          <w:color w:val="000000"/>
          <w:spacing w:val="-4"/>
          <w:sz w:val="28"/>
          <w:szCs w:val="28"/>
        </w:rPr>
        <w:t xml:space="preserve"> Бойко., В.</w:t>
      </w:r>
      <w:r w:rsidRPr="0004753A">
        <w:rPr>
          <w:rFonts w:ascii="Times New Roman" w:hAnsi="Times New Roman" w:cs="Times New Roman"/>
          <w:color w:val="000000"/>
          <w:spacing w:val="-4"/>
          <w:sz w:val="28"/>
          <w:szCs w:val="28"/>
          <w:lang w:val="en-US"/>
        </w:rPr>
        <w:t> </w:t>
      </w:r>
      <w:r w:rsidRPr="0004753A">
        <w:rPr>
          <w:rFonts w:ascii="Times New Roman" w:hAnsi="Times New Roman" w:cs="Times New Roman"/>
          <w:color w:val="000000"/>
          <w:spacing w:val="-4"/>
          <w:sz w:val="28"/>
          <w:szCs w:val="28"/>
        </w:rPr>
        <w:t>М.</w:t>
      </w:r>
      <w:r w:rsidRPr="0004753A">
        <w:rPr>
          <w:rFonts w:ascii="Times New Roman" w:hAnsi="Times New Roman" w:cs="Times New Roman"/>
          <w:spacing w:val="-4"/>
          <w:sz w:val="28"/>
          <w:szCs w:val="28"/>
        </w:rPr>
        <w:t xml:space="preserve">  </w:t>
      </w:r>
      <w:r w:rsidRPr="0004753A">
        <w:rPr>
          <w:rFonts w:ascii="Times New Roman" w:hAnsi="Times New Roman" w:cs="Times New Roman"/>
          <w:color w:val="000000"/>
          <w:spacing w:val="-4"/>
          <w:sz w:val="28"/>
          <w:szCs w:val="28"/>
        </w:rPr>
        <w:t xml:space="preserve">Пащенко. </w:t>
      </w:r>
      <w:r w:rsidRPr="0004753A">
        <w:rPr>
          <w:rFonts w:ascii="Times New Roman" w:hAnsi="Times New Roman" w:cs="Times New Roman"/>
          <w:spacing w:val="-4"/>
          <w:sz w:val="28"/>
          <w:szCs w:val="28"/>
        </w:rPr>
        <w:t>–Ніжин, 2007. – 105  с.</w:t>
      </w:r>
    </w:p>
    <w:p w:rsidR="00C3049D" w:rsidRPr="0004753A" w:rsidRDefault="00C3049D" w:rsidP="00C3049D">
      <w:pPr>
        <w:numPr>
          <w:ilvl w:val="0"/>
          <w:numId w:val="1"/>
        </w:numPr>
        <w:tabs>
          <w:tab w:val="clear" w:pos="360"/>
          <w:tab w:val="num" w:pos="786"/>
          <w:tab w:val="left" w:pos="993"/>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color w:val="000000"/>
          <w:spacing w:val="-4"/>
          <w:sz w:val="28"/>
          <w:szCs w:val="28"/>
        </w:rPr>
        <w:t xml:space="preserve">Бойко </w:t>
      </w:r>
      <w:r w:rsidRPr="0004753A">
        <w:rPr>
          <w:rFonts w:ascii="Times New Roman" w:hAnsi="Times New Roman" w:cs="Times New Roman"/>
          <w:sz w:val="28"/>
          <w:szCs w:val="28"/>
        </w:rPr>
        <w:t> </w:t>
      </w:r>
      <w:r w:rsidRPr="0004753A">
        <w:rPr>
          <w:rFonts w:ascii="Times New Roman" w:hAnsi="Times New Roman" w:cs="Times New Roman"/>
          <w:color w:val="000000"/>
          <w:spacing w:val="-4"/>
          <w:sz w:val="28"/>
          <w:szCs w:val="28"/>
        </w:rPr>
        <w:t>Н. І</w:t>
      </w:r>
      <w:r w:rsidRPr="0004753A">
        <w:rPr>
          <w:rFonts w:ascii="Times New Roman" w:hAnsi="Times New Roman" w:cs="Times New Roman"/>
          <w:spacing w:val="-4"/>
          <w:sz w:val="28"/>
          <w:szCs w:val="28"/>
        </w:rPr>
        <w:t>. Сучасна українська літературна мова : Лексикологія, фразеологія, лексикографія : навч.-метод. посіб. /</w:t>
      </w:r>
      <w:r w:rsidRPr="0004753A">
        <w:rPr>
          <w:rFonts w:ascii="Times New Roman" w:hAnsi="Times New Roman" w:cs="Times New Roman"/>
          <w:color w:val="000000"/>
          <w:spacing w:val="-4"/>
          <w:sz w:val="28"/>
          <w:szCs w:val="28"/>
        </w:rPr>
        <w:t xml:space="preserve"> Н.</w:t>
      </w:r>
      <w:r w:rsidRPr="0004753A">
        <w:rPr>
          <w:rFonts w:ascii="Times New Roman" w:hAnsi="Times New Roman" w:cs="Times New Roman"/>
          <w:sz w:val="28"/>
          <w:szCs w:val="28"/>
        </w:rPr>
        <w:t> </w:t>
      </w:r>
      <w:r w:rsidRPr="0004753A">
        <w:rPr>
          <w:rFonts w:ascii="Times New Roman" w:hAnsi="Times New Roman" w:cs="Times New Roman"/>
          <w:color w:val="000000"/>
          <w:spacing w:val="-4"/>
          <w:sz w:val="28"/>
          <w:szCs w:val="28"/>
        </w:rPr>
        <w:t>І </w:t>
      </w:r>
      <w:r w:rsidRPr="0004753A">
        <w:rPr>
          <w:rFonts w:ascii="Times New Roman" w:hAnsi="Times New Roman" w:cs="Times New Roman"/>
          <w:spacing w:val="-4"/>
          <w:sz w:val="28"/>
          <w:szCs w:val="28"/>
        </w:rPr>
        <w:t>.</w:t>
      </w:r>
      <w:r w:rsidRPr="0004753A">
        <w:rPr>
          <w:rFonts w:ascii="Times New Roman" w:hAnsi="Times New Roman" w:cs="Times New Roman"/>
          <w:color w:val="000000"/>
          <w:spacing w:val="-4"/>
          <w:sz w:val="28"/>
          <w:szCs w:val="28"/>
        </w:rPr>
        <w:t xml:space="preserve">Бойко, В. М. Пащенко </w:t>
      </w:r>
      <w:r w:rsidRPr="0004753A">
        <w:rPr>
          <w:rFonts w:ascii="Times New Roman" w:hAnsi="Times New Roman" w:cs="Times New Roman"/>
          <w:spacing w:val="-4"/>
          <w:sz w:val="28"/>
          <w:szCs w:val="28"/>
        </w:rPr>
        <w:t>– Ніжин, 2005. – 140  с.</w:t>
      </w:r>
    </w:p>
    <w:p w:rsidR="00C3049D" w:rsidRPr="0004753A" w:rsidRDefault="00C3049D" w:rsidP="00C3049D">
      <w:pPr>
        <w:numPr>
          <w:ilvl w:val="0"/>
          <w:numId w:val="1"/>
        </w:numPr>
        <w:tabs>
          <w:tab w:val="clear" w:pos="360"/>
          <w:tab w:val="num" w:pos="786"/>
          <w:tab w:val="left" w:pos="993"/>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Бойко Н. І. Сучасна українська літературна мова : Фонетика, фонологія, морфонологія, орфоепія, графіка, орфографія : Практичний курс : навч. посіб. / Н. І  Бойко. – Ніжин, 2010. – 128  с.</w:t>
      </w:r>
    </w:p>
    <w:p w:rsidR="00C3049D" w:rsidRPr="0004753A" w:rsidRDefault="00C3049D" w:rsidP="00C3049D">
      <w:pPr>
        <w:numPr>
          <w:ilvl w:val="0"/>
          <w:numId w:val="1"/>
        </w:numPr>
        <w:tabs>
          <w:tab w:val="clear" w:pos="360"/>
          <w:tab w:val="num" w:pos="786"/>
          <w:tab w:val="left" w:pos="993"/>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Бондар  О .І. Сучасна українська  мова : Фонетика. Фонологія. Орфоепія. Графіка. Орфографія. Лексикологія. Лексикографія : навч. посіб. / О. І . Бондар, Ю.О Карпенко. – К., 2006. – 368  с.</w:t>
      </w:r>
    </w:p>
    <w:p w:rsidR="00C3049D" w:rsidRPr="0004753A" w:rsidRDefault="00C3049D" w:rsidP="00C3049D">
      <w:pPr>
        <w:numPr>
          <w:ilvl w:val="0"/>
          <w:numId w:val="1"/>
        </w:numPr>
        <w:tabs>
          <w:tab w:val="clear" w:pos="360"/>
          <w:tab w:val="num" w:pos="786"/>
          <w:tab w:val="left" w:pos="993"/>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Винницький  В. М. Наголос у сучасній українській мові / В. М. Винницький – К., 1984. – 160  с.</w:t>
      </w:r>
    </w:p>
    <w:p w:rsidR="00C3049D" w:rsidRPr="0004753A" w:rsidRDefault="00C3049D" w:rsidP="00C3049D">
      <w:pPr>
        <w:numPr>
          <w:ilvl w:val="0"/>
          <w:numId w:val="1"/>
        </w:numPr>
        <w:tabs>
          <w:tab w:val="clear" w:pos="360"/>
          <w:tab w:val="num" w:pos="786"/>
          <w:tab w:val="left" w:pos="993"/>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 xml:space="preserve">Вихованець </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І.</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Р. Граматика української мови : Синтаксис : підруч. / І.</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Р</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.Вихованець. – К., 1993 – 368</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 xml:space="preserve"> с.</w:t>
      </w:r>
    </w:p>
    <w:p w:rsidR="00C3049D" w:rsidRPr="0004753A" w:rsidRDefault="00C3049D" w:rsidP="00C3049D">
      <w:pPr>
        <w:numPr>
          <w:ilvl w:val="0"/>
          <w:numId w:val="1"/>
        </w:numPr>
        <w:tabs>
          <w:tab w:val="clear" w:pos="360"/>
          <w:tab w:val="num" w:pos="786"/>
          <w:tab w:val="left" w:pos="993"/>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 xml:space="preserve">Волох </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О.</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Т. Сучасна українська літературна мова : Морфологія. Синтаксис : навч. посіб. / О.</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Т.</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 xml:space="preserve"> Волох, М.</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Т.</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Чемерисов, Є.</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І.</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 xml:space="preserve"> Чернов – К., 1989. – 334 </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с.</w:t>
      </w:r>
    </w:p>
    <w:p w:rsidR="00C3049D" w:rsidRPr="0004753A" w:rsidRDefault="00C3049D" w:rsidP="00C3049D">
      <w:pPr>
        <w:numPr>
          <w:ilvl w:val="0"/>
          <w:numId w:val="1"/>
        </w:numPr>
        <w:tabs>
          <w:tab w:val="clear" w:pos="360"/>
          <w:tab w:val="num" w:pos="786"/>
          <w:tab w:val="left" w:pos="993"/>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Волох</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 xml:space="preserve"> О.</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 xml:space="preserve">Т.Сучасна українська літературна мова : Вступ, фонетика, орфоепія, графіка і орфографія, лексикологія, фразеологія, лексикографія, словотвір : навч. посіб. / Волох </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О.</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 xml:space="preserve">Т. – К., 1986. – 200 </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с.</w:t>
      </w:r>
    </w:p>
    <w:p w:rsidR="00C3049D" w:rsidRPr="0004753A" w:rsidRDefault="00C3049D" w:rsidP="00C3049D">
      <w:pPr>
        <w:numPr>
          <w:ilvl w:val="0"/>
          <w:numId w:val="1"/>
        </w:numPr>
        <w:tabs>
          <w:tab w:val="clear" w:pos="360"/>
          <w:tab w:val="num" w:pos="786"/>
          <w:tab w:val="left" w:pos="993"/>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 xml:space="preserve">Горяний </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В</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.Д. Синтаксис односкладних речень : пос. для вчителів / В.</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 xml:space="preserve">Д </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Горяний. – К., 1984. – 128</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 xml:space="preserve"> с.</w:t>
      </w:r>
    </w:p>
    <w:p w:rsidR="00C3049D" w:rsidRPr="0004753A" w:rsidRDefault="00C3049D" w:rsidP="00C3049D">
      <w:pPr>
        <w:numPr>
          <w:ilvl w:val="0"/>
          <w:numId w:val="1"/>
        </w:numPr>
        <w:tabs>
          <w:tab w:val="clear" w:pos="360"/>
          <w:tab w:val="num" w:pos="786"/>
          <w:tab w:val="left" w:pos="993"/>
        </w:tabs>
        <w:suppressAutoHyphens/>
        <w:spacing w:after="0" w:line="252" w:lineRule="auto"/>
        <w:ind w:left="0" w:firstLine="567"/>
        <w:jc w:val="both"/>
        <w:rPr>
          <w:rFonts w:ascii="Times New Roman" w:hAnsi="Times New Roman" w:cs="Times New Roman"/>
          <w:color w:val="000000"/>
          <w:spacing w:val="-4"/>
          <w:sz w:val="28"/>
          <w:szCs w:val="28"/>
        </w:rPr>
      </w:pPr>
      <w:r w:rsidRPr="0004753A">
        <w:rPr>
          <w:rFonts w:ascii="Times New Roman" w:hAnsi="Times New Roman" w:cs="Times New Roman"/>
          <w:color w:val="000000"/>
          <w:spacing w:val="-4"/>
          <w:sz w:val="28"/>
          <w:szCs w:val="28"/>
        </w:rPr>
        <w:t>Гуйванюк</w:t>
      </w:r>
      <w:r w:rsidRPr="0004753A">
        <w:rPr>
          <w:rFonts w:ascii="Times New Roman" w:hAnsi="Times New Roman" w:cs="Times New Roman"/>
          <w:color w:val="000000"/>
          <w:spacing w:val="-4"/>
          <w:sz w:val="28"/>
          <w:szCs w:val="28"/>
          <w:lang w:val="en-US"/>
        </w:rPr>
        <w:t> </w:t>
      </w:r>
      <w:r w:rsidRPr="0004753A">
        <w:rPr>
          <w:rFonts w:ascii="Times New Roman" w:hAnsi="Times New Roman" w:cs="Times New Roman"/>
          <w:color w:val="000000"/>
          <w:spacing w:val="-4"/>
          <w:sz w:val="28"/>
          <w:szCs w:val="28"/>
        </w:rPr>
        <w:t>Н.</w:t>
      </w:r>
      <w:r w:rsidRPr="0004753A">
        <w:rPr>
          <w:rFonts w:ascii="Times New Roman" w:hAnsi="Times New Roman" w:cs="Times New Roman"/>
          <w:color w:val="000000"/>
          <w:spacing w:val="-4"/>
          <w:sz w:val="28"/>
          <w:szCs w:val="28"/>
          <w:lang w:val="en-US"/>
        </w:rPr>
        <w:t> </w:t>
      </w:r>
      <w:r w:rsidRPr="0004753A">
        <w:rPr>
          <w:rFonts w:ascii="Times New Roman" w:hAnsi="Times New Roman" w:cs="Times New Roman"/>
          <w:color w:val="000000"/>
          <w:spacing w:val="-4"/>
          <w:sz w:val="28"/>
          <w:szCs w:val="28"/>
        </w:rPr>
        <w:t>В. Українська мова : Схеми, таблиці, тексти / Н.</w:t>
      </w:r>
      <w:r w:rsidRPr="0004753A">
        <w:rPr>
          <w:rFonts w:ascii="Times New Roman" w:hAnsi="Times New Roman" w:cs="Times New Roman"/>
          <w:color w:val="000000"/>
          <w:spacing w:val="-4"/>
          <w:sz w:val="28"/>
          <w:szCs w:val="28"/>
          <w:lang w:val="en-US"/>
        </w:rPr>
        <w:t> </w:t>
      </w:r>
      <w:r w:rsidRPr="0004753A">
        <w:rPr>
          <w:rFonts w:ascii="Times New Roman" w:hAnsi="Times New Roman" w:cs="Times New Roman"/>
          <w:color w:val="000000"/>
          <w:spacing w:val="-4"/>
          <w:sz w:val="28"/>
          <w:szCs w:val="28"/>
        </w:rPr>
        <w:t>В.</w:t>
      </w:r>
      <w:r w:rsidRPr="0004753A">
        <w:rPr>
          <w:rFonts w:ascii="Times New Roman" w:hAnsi="Times New Roman" w:cs="Times New Roman"/>
          <w:color w:val="000000"/>
          <w:spacing w:val="-4"/>
          <w:sz w:val="28"/>
          <w:szCs w:val="28"/>
          <w:lang w:val="en-US"/>
        </w:rPr>
        <w:t> </w:t>
      </w:r>
      <w:r w:rsidRPr="0004753A">
        <w:rPr>
          <w:rFonts w:ascii="Times New Roman" w:hAnsi="Times New Roman" w:cs="Times New Roman"/>
          <w:color w:val="000000"/>
          <w:spacing w:val="-4"/>
          <w:sz w:val="28"/>
          <w:szCs w:val="28"/>
        </w:rPr>
        <w:t>Гуйванюк, О.</w:t>
      </w:r>
      <w:r w:rsidRPr="0004753A">
        <w:rPr>
          <w:rFonts w:ascii="Times New Roman" w:hAnsi="Times New Roman" w:cs="Times New Roman"/>
          <w:color w:val="000000"/>
          <w:spacing w:val="-4"/>
          <w:sz w:val="28"/>
          <w:szCs w:val="28"/>
          <w:lang w:val="en-US"/>
        </w:rPr>
        <w:t> </w:t>
      </w:r>
      <w:r w:rsidRPr="0004753A">
        <w:rPr>
          <w:rFonts w:ascii="Times New Roman" w:hAnsi="Times New Roman" w:cs="Times New Roman"/>
          <w:color w:val="000000"/>
          <w:spacing w:val="-4"/>
          <w:sz w:val="28"/>
          <w:szCs w:val="28"/>
        </w:rPr>
        <w:t>В.</w:t>
      </w:r>
      <w:r w:rsidRPr="0004753A">
        <w:rPr>
          <w:rFonts w:ascii="Times New Roman" w:hAnsi="Times New Roman" w:cs="Times New Roman"/>
          <w:color w:val="000000"/>
          <w:spacing w:val="-4"/>
          <w:sz w:val="28"/>
          <w:szCs w:val="28"/>
          <w:lang w:val="en-US"/>
        </w:rPr>
        <w:t> </w:t>
      </w:r>
      <w:r w:rsidRPr="0004753A">
        <w:rPr>
          <w:rFonts w:ascii="Times New Roman" w:hAnsi="Times New Roman" w:cs="Times New Roman"/>
          <w:color w:val="000000"/>
          <w:spacing w:val="-4"/>
          <w:sz w:val="28"/>
          <w:szCs w:val="28"/>
        </w:rPr>
        <w:t>Кардащук, О.  В  Кульбабська – Львів : Вид.-во, «СВІТ», 2005. – 304  с</w:t>
      </w:r>
    </w:p>
    <w:p w:rsidR="00C3049D" w:rsidRPr="0004753A" w:rsidRDefault="00C3049D" w:rsidP="00C3049D">
      <w:pPr>
        <w:numPr>
          <w:ilvl w:val="0"/>
          <w:numId w:val="1"/>
        </w:numPr>
        <w:tabs>
          <w:tab w:val="clear" w:pos="360"/>
          <w:tab w:val="num" w:pos="786"/>
          <w:tab w:val="left" w:pos="993"/>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Дудик  П. С .Синтаксис української мови : підруч../ П. С. Дудик, Л. В.  Прокопчук. – К. : ВЦ «Академія», 2010. – 384  с.</w:t>
      </w:r>
    </w:p>
    <w:p w:rsidR="00C3049D" w:rsidRPr="0004753A" w:rsidRDefault="00C3049D" w:rsidP="00C3049D">
      <w:pPr>
        <w:numPr>
          <w:ilvl w:val="0"/>
          <w:numId w:val="1"/>
        </w:numPr>
        <w:tabs>
          <w:tab w:val="clear" w:pos="360"/>
          <w:tab w:val="num" w:pos="786"/>
          <w:tab w:val="left" w:pos="993"/>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Дудик  П .С. Словосполучення в українській літературній мові / П. С  Дудик – К., 1998. – 132  с.</w:t>
      </w:r>
    </w:p>
    <w:p w:rsidR="00C3049D" w:rsidRPr="0004753A" w:rsidRDefault="00C3049D" w:rsidP="00C3049D">
      <w:pPr>
        <w:numPr>
          <w:ilvl w:val="0"/>
          <w:numId w:val="1"/>
        </w:numPr>
        <w:tabs>
          <w:tab w:val="clear" w:pos="360"/>
          <w:tab w:val="num" w:pos="786"/>
          <w:tab w:val="left" w:pos="993"/>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Житар  І. Українська мова : Синтаксис і пунктуація : навч. посіб. / І.</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Житар, Т.</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Матвійчук. – Тернопіль : Підручники і посібники, 2008. – 240  с.</w:t>
      </w:r>
    </w:p>
    <w:p w:rsidR="00C3049D" w:rsidRPr="0004753A" w:rsidRDefault="00C3049D" w:rsidP="00C3049D">
      <w:pPr>
        <w:numPr>
          <w:ilvl w:val="0"/>
          <w:numId w:val="1"/>
        </w:numPr>
        <w:tabs>
          <w:tab w:val="clear" w:pos="360"/>
          <w:tab w:val="num" w:pos="786"/>
          <w:tab w:val="left" w:pos="887"/>
          <w:tab w:val="left" w:pos="993"/>
        </w:tabs>
        <w:suppressAutoHyphens/>
        <w:spacing w:after="0" w:line="252" w:lineRule="auto"/>
        <w:ind w:left="0" w:firstLine="567"/>
        <w:jc w:val="both"/>
        <w:rPr>
          <w:rFonts w:ascii="Times New Roman" w:hAnsi="Times New Roman" w:cs="Times New Roman"/>
          <w:color w:val="000000"/>
          <w:spacing w:val="-4"/>
          <w:sz w:val="28"/>
          <w:szCs w:val="28"/>
        </w:rPr>
      </w:pPr>
      <w:r w:rsidRPr="0004753A">
        <w:rPr>
          <w:rFonts w:ascii="Times New Roman" w:hAnsi="Times New Roman" w:cs="Times New Roman"/>
          <w:color w:val="000000"/>
          <w:spacing w:val="-4"/>
          <w:sz w:val="28"/>
          <w:szCs w:val="28"/>
        </w:rPr>
        <w:t>Жовтобрюх  М. А. Історія української мови. Фонетика : підруч. / М. А .Жовтобрюх , В .М.</w:t>
      </w:r>
      <w:r w:rsidRPr="0004753A">
        <w:rPr>
          <w:rFonts w:ascii="Times New Roman" w:hAnsi="Times New Roman" w:cs="Times New Roman"/>
          <w:b/>
          <w:bCs/>
          <w:color w:val="000000"/>
          <w:spacing w:val="-4"/>
          <w:sz w:val="28"/>
          <w:szCs w:val="28"/>
        </w:rPr>
        <w:t xml:space="preserve">  </w:t>
      </w:r>
      <w:r w:rsidRPr="0004753A">
        <w:rPr>
          <w:rFonts w:ascii="Times New Roman" w:hAnsi="Times New Roman" w:cs="Times New Roman"/>
          <w:color w:val="000000"/>
          <w:spacing w:val="-4"/>
          <w:sz w:val="28"/>
          <w:szCs w:val="28"/>
        </w:rPr>
        <w:t>Русанівський, В. Г.</w:t>
      </w:r>
      <w:r w:rsidRPr="0004753A">
        <w:rPr>
          <w:rFonts w:ascii="Times New Roman" w:hAnsi="Times New Roman" w:cs="Times New Roman"/>
          <w:color w:val="000000"/>
          <w:spacing w:val="-4"/>
          <w:sz w:val="28"/>
          <w:szCs w:val="28"/>
          <w:lang w:val="en-US"/>
        </w:rPr>
        <w:t> </w:t>
      </w:r>
      <w:r w:rsidRPr="0004753A">
        <w:rPr>
          <w:rFonts w:ascii="Times New Roman" w:hAnsi="Times New Roman" w:cs="Times New Roman"/>
          <w:color w:val="000000"/>
          <w:spacing w:val="-4"/>
          <w:sz w:val="28"/>
          <w:szCs w:val="28"/>
        </w:rPr>
        <w:t>Скляренко – К., 1979. – 367  с.</w:t>
      </w:r>
    </w:p>
    <w:p w:rsidR="00C3049D" w:rsidRPr="0004753A" w:rsidRDefault="00C3049D" w:rsidP="00C3049D">
      <w:pPr>
        <w:pStyle w:val="a3"/>
        <w:numPr>
          <w:ilvl w:val="0"/>
          <w:numId w:val="1"/>
        </w:numPr>
        <w:tabs>
          <w:tab w:val="clear" w:pos="360"/>
          <w:tab w:val="num" w:pos="786"/>
          <w:tab w:val="left" w:pos="993"/>
        </w:tabs>
        <w:spacing w:line="252" w:lineRule="auto"/>
        <w:ind w:left="0" w:right="0" w:firstLine="567"/>
        <w:rPr>
          <w:spacing w:val="-4"/>
          <w:szCs w:val="28"/>
        </w:rPr>
      </w:pPr>
      <w:r w:rsidRPr="0004753A">
        <w:rPr>
          <w:spacing w:val="-4"/>
          <w:szCs w:val="28"/>
        </w:rPr>
        <w:t xml:space="preserve">Жовтобрюх </w:t>
      </w:r>
      <w:r w:rsidRPr="0004753A">
        <w:rPr>
          <w:spacing w:val="-4"/>
          <w:szCs w:val="28"/>
          <w:lang w:val="en-US"/>
        </w:rPr>
        <w:t> </w:t>
      </w:r>
      <w:r w:rsidRPr="0004753A">
        <w:rPr>
          <w:spacing w:val="-4"/>
          <w:szCs w:val="28"/>
        </w:rPr>
        <w:t>М</w:t>
      </w:r>
      <w:r w:rsidRPr="0004753A">
        <w:rPr>
          <w:spacing w:val="-4"/>
          <w:szCs w:val="28"/>
          <w:lang w:val="en-US"/>
        </w:rPr>
        <w:t> </w:t>
      </w:r>
      <w:r w:rsidRPr="0004753A">
        <w:rPr>
          <w:spacing w:val="-4"/>
          <w:szCs w:val="28"/>
        </w:rPr>
        <w:t>.А. Курс сучасної української літературної мови : підруч. / М.</w:t>
      </w:r>
      <w:r w:rsidRPr="0004753A">
        <w:rPr>
          <w:spacing w:val="-4"/>
          <w:szCs w:val="28"/>
          <w:lang w:val="en-US"/>
        </w:rPr>
        <w:t> </w:t>
      </w:r>
      <w:r w:rsidRPr="0004753A">
        <w:rPr>
          <w:spacing w:val="-4"/>
          <w:szCs w:val="28"/>
        </w:rPr>
        <w:t>А.</w:t>
      </w:r>
      <w:r w:rsidRPr="0004753A">
        <w:rPr>
          <w:spacing w:val="-4"/>
          <w:szCs w:val="28"/>
          <w:lang w:val="en-US"/>
        </w:rPr>
        <w:t> </w:t>
      </w:r>
      <w:r w:rsidRPr="0004753A">
        <w:rPr>
          <w:spacing w:val="-4"/>
          <w:szCs w:val="28"/>
        </w:rPr>
        <w:t>Жовтобрюх, Б.</w:t>
      </w:r>
      <w:r w:rsidRPr="0004753A">
        <w:rPr>
          <w:spacing w:val="-4"/>
          <w:szCs w:val="28"/>
          <w:lang w:val="en-US"/>
        </w:rPr>
        <w:t> </w:t>
      </w:r>
      <w:r w:rsidRPr="0004753A">
        <w:rPr>
          <w:spacing w:val="-4"/>
          <w:szCs w:val="28"/>
        </w:rPr>
        <w:t xml:space="preserve">М </w:t>
      </w:r>
      <w:r w:rsidRPr="0004753A">
        <w:rPr>
          <w:spacing w:val="-4"/>
          <w:szCs w:val="28"/>
          <w:lang w:val="en-US"/>
        </w:rPr>
        <w:t> </w:t>
      </w:r>
      <w:r w:rsidRPr="0004753A">
        <w:rPr>
          <w:spacing w:val="-4"/>
          <w:szCs w:val="28"/>
        </w:rPr>
        <w:t>Кулик. – Ч.1. – К., 1972. – 402</w:t>
      </w:r>
      <w:r w:rsidRPr="0004753A">
        <w:rPr>
          <w:spacing w:val="-4"/>
          <w:szCs w:val="28"/>
          <w:lang w:val="en-US"/>
        </w:rPr>
        <w:t> </w:t>
      </w:r>
      <w:r w:rsidRPr="0004753A">
        <w:rPr>
          <w:spacing w:val="-4"/>
          <w:szCs w:val="28"/>
        </w:rPr>
        <w:t xml:space="preserve"> с.</w:t>
      </w:r>
    </w:p>
    <w:p w:rsidR="00C3049D" w:rsidRPr="0004753A" w:rsidRDefault="00C3049D" w:rsidP="00C3049D">
      <w:pPr>
        <w:pStyle w:val="a3"/>
        <w:numPr>
          <w:ilvl w:val="0"/>
          <w:numId w:val="1"/>
        </w:numPr>
        <w:tabs>
          <w:tab w:val="clear" w:pos="360"/>
          <w:tab w:val="num" w:pos="786"/>
          <w:tab w:val="left" w:pos="993"/>
          <w:tab w:val="left" w:pos="1247"/>
        </w:tabs>
        <w:spacing w:line="252" w:lineRule="auto"/>
        <w:ind w:left="0" w:right="0" w:firstLine="567"/>
        <w:rPr>
          <w:spacing w:val="-4"/>
          <w:szCs w:val="28"/>
        </w:rPr>
      </w:pPr>
      <w:r w:rsidRPr="0004753A">
        <w:rPr>
          <w:spacing w:val="-4"/>
          <w:szCs w:val="28"/>
        </w:rPr>
        <w:t xml:space="preserve">Іваницька </w:t>
      </w:r>
      <w:r w:rsidRPr="0004753A">
        <w:rPr>
          <w:spacing w:val="-4"/>
          <w:szCs w:val="28"/>
          <w:lang w:val="ru-RU"/>
        </w:rPr>
        <w:t> </w:t>
      </w:r>
      <w:r w:rsidRPr="0004753A">
        <w:rPr>
          <w:spacing w:val="-4"/>
          <w:szCs w:val="28"/>
        </w:rPr>
        <w:t>Н.</w:t>
      </w:r>
      <w:r w:rsidRPr="0004753A">
        <w:rPr>
          <w:spacing w:val="-4"/>
          <w:szCs w:val="28"/>
          <w:lang w:val="ru-RU"/>
        </w:rPr>
        <w:t> </w:t>
      </w:r>
      <w:r w:rsidRPr="0004753A">
        <w:rPr>
          <w:spacing w:val="-4"/>
          <w:szCs w:val="28"/>
        </w:rPr>
        <w:t xml:space="preserve">Я </w:t>
      </w:r>
      <w:r w:rsidRPr="0004753A">
        <w:rPr>
          <w:spacing w:val="-4"/>
          <w:szCs w:val="28"/>
          <w:lang w:val="ru-RU"/>
        </w:rPr>
        <w:t>.</w:t>
      </w:r>
      <w:r w:rsidRPr="0004753A">
        <w:rPr>
          <w:spacing w:val="-4"/>
          <w:szCs w:val="28"/>
        </w:rPr>
        <w:t>Вивчення членів речення у 4–8 кл / Н.</w:t>
      </w:r>
      <w:r w:rsidRPr="0004753A">
        <w:rPr>
          <w:spacing w:val="-4"/>
          <w:szCs w:val="28"/>
          <w:lang w:val="ru-RU"/>
        </w:rPr>
        <w:t> </w:t>
      </w:r>
      <w:r w:rsidRPr="0004753A">
        <w:rPr>
          <w:spacing w:val="-4"/>
          <w:szCs w:val="28"/>
        </w:rPr>
        <w:t xml:space="preserve">Я </w:t>
      </w:r>
      <w:r w:rsidRPr="0004753A">
        <w:rPr>
          <w:spacing w:val="-4"/>
          <w:szCs w:val="28"/>
          <w:lang w:val="ru-RU"/>
        </w:rPr>
        <w:t> </w:t>
      </w:r>
      <w:r w:rsidRPr="0004753A">
        <w:rPr>
          <w:spacing w:val="-4"/>
          <w:szCs w:val="28"/>
        </w:rPr>
        <w:t xml:space="preserve">Іваницька. – К., 1982. – 144 </w:t>
      </w:r>
      <w:r w:rsidRPr="0004753A">
        <w:rPr>
          <w:spacing w:val="-4"/>
          <w:szCs w:val="28"/>
          <w:lang w:val="en-US"/>
        </w:rPr>
        <w:t> </w:t>
      </w:r>
      <w:r w:rsidRPr="0004753A">
        <w:rPr>
          <w:spacing w:val="-4"/>
          <w:szCs w:val="28"/>
        </w:rPr>
        <w:t>с.</w:t>
      </w:r>
    </w:p>
    <w:p w:rsidR="00C3049D" w:rsidRPr="0004753A" w:rsidRDefault="00C3049D" w:rsidP="00C3049D">
      <w:pPr>
        <w:pStyle w:val="a3"/>
        <w:numPr>
          <w:ilvl w:val="0"/>
          <w:numId w:val="1"/>
        </w:numPr>
        <w:tabs>
          <w:tab w:val="clear" w:pos="360"/>
          <w:tab w:val="num" w:pos="786"/>
          <w:tab w:val="left" w:pos="993"/>
          <w:tab w:val="left" w:pos="1247"/>
        </w:tabs>
        <w:spacing w:line="252" w:lineRule="auto"/>
        <w:ind w:left="0" w:right="0" w:firstLine="567"/>
        <w:rPr>
          <w:spacing w:val="-4"/>
          <w:szCs w:val="28"/>
        </w:rPr>
      </w:pPr>
      <w:r w:rsidRPr="0004753A">
        <w:rPr>
          <w:spacing w:val="-4"/>
          <w:szCs w:val="28"/>
        </w:rPr>
        <w:t xml:space="preserve">Кадомцева </w:t>
      </w:r>
      <w:r w:rsidRPr="0004753A">
        <w:rPr>
          <w:spacing w:val="-4"/>
          <w:szCs w:val="28"/>
          <w:lang w:val="ru-RU"/>
        </w:rPr>
        <w:t> </w:t>
      </w:r>
      <w:r w:rsidRPr="0004753A">
        <w:rPr>
          <w:spacing w:val="-4"/>
          <w:szCs w:val="28"/>
        </w:rPr>
        <w:t>Л.</w:t>
      </w:r>
      <w:r w:rsidRPr="0004753A">
        <w:rPr>
          <w:spacing w:val="-4"/>
          <w:szCs w:val="28"/>
          <w:lang w:val="ru-RU"/>
        </w:rPr>
        <w:t> </w:t>
      </w:r>
      <w:r w:rsidRPr="0004753A">
        <w:rPr>
          <w:spacing w:val="-4"/>
          <w:szCs w:val="28"/>
        </w:rPr>
        <w:t>О. Українська мова : Синтаксис простого речення : навч. посіб. / Л</w:t>
      </w:r>
      <w:r w:rsidRPr="0004753A">
        <w:rPr>
          <w:spacing w:val="-4"/>
          <w:szCs w:val="28"/>
          <w:lang w:val="ru-RU"/>
        </w:rPr>
        <w:t> </w:t>
      </w:r>
      <w:r w:rsidRPr="0004753A">
        <w:rPr>
          <w:spacing w:val="-4"/>
          <w:szCs w:val="28"/>
        </w:rPr>
        <w:t>.О</w:t>
      </w:r>
      <w:r w:rsidRPr="0004753A">
        <w:rPr>
          <w:spacing w:val="-4"/>
          <w:szCs w:val="28"/>
          <w:lang w:val="ru-RU"/>
        </w:rPr>
        <w:t> </w:t>
      </w:r>
      <w:r w:rsidRPr="0004753A">
        <w:rPr>
          <w:spacing w:val="-4"/>
          <w:szCs w:val="28"/>
        </w:rPr>
        <w:t xml:space="preserve"> Кадомцева. – К., 1985. – 128 </w:t>
      </w:r>
      <w:r w:rsidRPr="0004753A">
        <w:rPr>
          <w:spacing w:val="-4"/>
          <w:szCs w:val="28"/>
          <w:lang w:val="ru-RU"/>
        </w:rPr>
        <w:t> </w:t>
      </w:r>
      <w:r w:rsidRPr="0004753A">
        <w:rPr>
          <w:spacing w:val="-4"/>
          <w:szCs w:val="28"/>
        </w:rPr>
        <w:t>с.</w:t>
      </w:r>
    </w:p>
    <w:p w:rsidR="00C3049D" w:rsidRPr="0004753A" w:rsidRDefault="00C3049D" w:rsidP="00C3049D">
      <w:pPr>
        <w:pStyle w:val="a3"/>
        <w:numPr>
          <w:ilvl w:val="0"/>
          <w:numId w:val="1"/>
        </w:numPr>
        <w:tabs>
          <w:tab w:val="clear" w:pos="360"/>
          <w:tab w:val="num" w:pos="786"/>
          <w:tab w:val="left" w:pos="993"/>
          <w:tab w:val="left" w:pos="1247"/>
        </w:tabs>
        <w:spacing w:line="252" w:lineRule="auto"/>
        <w:ind w:left="0" w:right="0" w:firstLine="567"/>
        <w:rPr>
          <w:spacing w:val="-4"/>
          <w:szCs w:val="28"/>
        </w:rPr>
      </w:pPr>
      <w:r w:rsidRPr="0004753A">
        <w:rPr>
          <w:spacing w:val="-4"/>
          <w:szCs w:val="28"/>
        </w:rPr>
        <w:t>Каранська  М. У.Синтаксис сучасної української літературної мови : підруч. / М. У  Каранська. – К., 1995. – 312  с.</w:t>
      </w:r>
    </w:p>
    <w:p w:rsidR="00C3049D" w:rsidRPr="0004753A" w:rsidRDefault="00C3049D" w:rsidP="00C3049D">
      <w:pPr>
        <w:numPr>
          <w:ilvl w:val="0"/>
          <w:numId w:val="1"/>
        </w:numPr>
        <w:tabs>
          <w:tab w:val="clear" w:pos="360"/>
          <w:tab w:val="num" w:pos="786"/>
          <w:tab w:val="left" w:pos="993"/>
          <w:tab w:val="left" w:pos="1247"/>
          <w:tab w:val="left" w:pos="2835"/>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Кващук  А. Г. Синтаксис складного речення : посіб. для вчителів / А. Г.  Кващук. – К., 1986. – 109  с.</w:t>
      </w:r>
    </w:p>
    <w:p w:rsidR="00C3049D" w:rsidRPr="0004753A" w:rsidRDefault="00C3049D" w:rsidP="00C3049D">
      <w:pPr>
        <w:numPr>
          <w:ilvl w:val="0"/>
          <w:numId w:val="1"/>
        </w:numPr>
        <w:tabs>
          <w:tab w:val="clear" w:pos="360"/>
          <w:tab w:val="num" w:pos="786"/>
          <w:tab w:val="left" w:pos="993"/>
          <w:tab w:val="left" w:pos="1247"/>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Пазяк  О. М. Українська мова і культура  мовлення : навч. посіб. / О. М .Пазяк, Г. Г.  Кисіль. – К.,1995. – 239  с.</w:t>
      </w:r>
    </w:p>
    <w:p w:rsidR="00C3049D" w:rsidRPr="0004753A" w:rsidRDefault="00C3049D" w:rsidP="00C3049D">
      <w:pPr>
        <w:numPr>
          <w:ilvl w:val="0"/>
          <w:numId w:val="1"/>
        </w:numPr>
        <w:tabs>
          <w:tab w:val="clear" w:pos="360"/>
          <w:tab w:val="num" w:pos="786"/>
          <w:tab w:val="left" w:pos="993"/>
          <w:tab w:val="left" w:pos="1247"/>
          <w:tab w:val="left" w:pos="2835"/>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 xml:space="preserve">Плиско  К .М. Організація навчання синтаксису в середній  школ: посіб. для вчителів./ – К. М .Плиско. – К., 1990. – 135  с. </w:t>
      </w:r>
    </w:p>
    <w:p w:rsidR="00C3049D" w:rsidRPr="0004753A" w:rsidRDefault="00C3049D" w:rsidP="00C3049D">
      <w:pPr>
        <w:numPr>
          <w:ilvl w:val="0"/>
          <w:numId w:val="1"/>
        </w:numPr>
        <w:tabs>
          <w:tab w:val="clear" w:pos="360"/>
          <w:tab w:val="num" w:pos="786"/>
          <w:tab w:val="left" w:pos="993"/>
          <w:tab w:val="left" w:pos="1247"/>
          <w:tab w:val="left" w:pos="2835"/>
        </w:tabs>
        <w:suppressAutoHyphens/>
        <w:spacing w:after="0" w:line="252" w:lineRule="auto"/>
        <w:ind w:left="0" w:firstLine="567"/>
        <w:jc w:val="both"/>
        <w:rPr>
          <w:rFonts w:ascii="Times New Roman" w:hAnsi="Times New Roman" w:cs="Times New Roman"/>
          <w:color w:val="000000"/>
          <w:spacing w:val="-4"/>
          <w:sz w:val="28"/>
          <w:szCs w:val="28"/>
        </w:rPr>
      </w:pPr>
      <w:r w:rsidRPr="0004753A">
        <w:rPr>
          <w:rFonts w:ascii="Times New Roman" w:hAnsi="Times New Roman" w:cs="Times New Roman"/>
          <w:color w:val="000000"/>
          <w:spacing w:val="-4"/>
          <w:sz w:val="28"/>
          <w:szCs w:val="28"/>
        </w:rPr>
        <w:t>Плющ  Н. Сучасна українська мова. Орфоепія : навч. посіб. / Н.  Плющ, В.  Бондаренко – К., 2007. – 172 с.</w:t>
      </w:r>
    </w:p>
    <w:p w:rsidR="00C3049D" w:rsidRPr="0004753A" w:rsidRDefault="00C3049D" w:rsidP="00C3049D">
      <w:pPr>
        <w:numPr>
          <w:ilvl w:val="0"/>
          <w:numId w:val="1"/>
        </w:numPr>
        <w:tabs>
          <w:tab w:val="clear" w:pos="360"/>
          <w:tab w:val="num" w:pos="786"/>
          <w:tab w:val="left" w:pos="887"/>
          <w:tab w:val="left" w:pos="993"/>
          <w:tab w:val="left" w:pos="1276"/>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 xml:space="preserve">Скрипник  Л. Г. Фразеологія української мови / Л. Г. Скрипник. – К., 1973. – 280  с. </w:t>
      </w:r>
    </w:p>
    <w:p w:rsidR="00C3049D" w:rsidRPr="0004753A" w:rsidRDefault="00C3049D" w:rsidP="00C3049D">
      <w:pPr>
        <w:numPr>
          <w:ilvl w:val="0"/>
          <w:numId w:val="1"/>
        </w:numPr>
        <w:tabs>
          <w:tab w:val="clear" w:pos="360"/>
          <w:tab w:val="num" w:pos="786"/>
          <w:tab w:val="left" w:pos="993"/>
          <w:tab w:val="left" w:pos="1247"/>
          <w:tab w:val="left" w:pos="2835"/>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Слинько  І .І. Синтаксис сучасної української мови : Проблемні питання / І. І. Слинько, Н. В .Гуйванюк, М. Ф . Кобилянська. – К., 1994. – 670  с.</w:t>
      </w:r>
    </w:p>
    <w:p w:rsidR="00C3049D" w:rsidRPr="0004753A" w:rsidRDefault="00C3049D" w:rsidP="00C3049D">
      <w:pPr>
        <w:numPr>
          <w:ilvl w:val="0"/>
          <w:numId w:val="1"/>
        </w:numPr>
        <w:tabs>
          <w:tab w:val="clear" w:pos="360"/>
          <w:tab w:val="num" w:pos="786"/>
          <w:tab w:val="left" w:pos="993"/>
          <w:tab w:val="left" w:pos="1247"/>
          <w:tab w:val="left" w:pos="2835"/>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Сучасна українська літературна мова : Вступ. Фонетика / за заг. ред. І. К .Білодіда. – К., 1969. – 436  с.</w:t>
      </w:r>
    </w:p>
    <w:p w:rsidR="00C3049D" w:rsidRPr="0004753A" w:rsidRDefault="00C3049D" w:rsidP="00C3049D">
      <w:pPr>
        <w:numPr>
          <w:ilvl w:val="0"/>
          <w:numId w:val="1"/>
        </w:numPr>
        <w:tabs>
          <w:tab w:val="clear" w:pos="360"/>
          <w:tab w:val="num" w:pos="786"/>
          <w:tab w:val="left" w:pos="993"/>
          <w:tab w:val="left" w:pos="1247"/>
          <w:tab w:val="left" w:pos="2835"/>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Сучасна українська літературна мова : Лексика. Фразеологія / за заг. ред. І. К .Білодіда. – К., 1973. – 540  с.</w:t>
      </w:r>
    </w:p>
    <w:p w:rsidR="00C3049D" w:rsidRPr="0004753A" w:rsidRDefault="00C3049D" w:rsidP="00C3049D">
      <w:pPr>
        <w:numPr>
          <w:ilvl w:val="0"/>
          <w:numId w:val="1"/>
        </w:numPr>
        <w:tabs>
          <w:tab w:val="clear" w:pos="360"/>
          <w:tab w:val="num" w:pos="786"/>
          <w:tab w:val="left" w:pos="993"/>
          <w:tab w:val="left" w:pos="1247"/>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12"/>
          <w:sz w:val="28"/>
          <w:szCs w:val="28"/>
        </w:rPr>
        <w:t xml:space="preserve">Сучасна українська літературна мова : Лексикологія. Фонетика : підруч. / А. К. Мойсієнко, О. В.  Бас-Кононенко, В. В. Бондаренко та ін. – К. : Знання, 2010. </w:t>
      </w:r>
      <w:r w:rsidRPr="0004753A">
        <w:rPr>
          <w:rFonts w:ascii="Times New Roman" w:hAnsi="Times New Roman" w:cs="Times New Roman"/>
          <w:spacing w:val="-4"/>
          <w:sz w:val="28"/>
          <w:szCs w:val="28"/>
        </w:rPr>
        <w:t>–</w:t>
      </w:r>
      <w:r w:rsidRPr="0004753A">
        <w:rPr>
          <w:rFonts w:ascii="Times New Roman" w:hAnsi="Times New Roman" w:cs="Times New Roman"/>
          <w:spacing w:val="-12"/>
          <w:sz w:val="28"/>
          <w:szCs w:val="28"/>
        </w:rPr>
        <w:t xml:space="preserve"> 270  с.</w:t>
      </w:r>
    </w:p>
    <w:p w:rsidR="00C3049D" w:rsidRPr="0004753A" w:rsidRDefault="00C3049D" w:rsidP="00C3049D">
      <w:pPr>
        <w:numPr>
          <w:ilvl w:val="0"/>
          <w:numId w:val="1"/>
        </w:numPr>
        <w:tabs>
          <w:tab w:val="clear" w:pos="360"/>
          <w:tab w:val="num" w:pos="786"/>
          <w:tab w:val="left" w:pos="993"/>
          <w:tab w:val="left" w:pos="1247"/>
          <w:tab w:val="left" w:pos="2835"/>
        </w:tabs>
        <w:suppressAutoHyphens/>
        <w:spacing w:after="0" w:line="252" w:lineRule="auto"/>
        <w:ind w:left="0" w:firstLine="567"/>
        <w:jc w:val="both"/>
        <w:rPr>
          <w:rFonts w:ascii="Times New Roman" w:hAnsi="Times New Roman" w:cs="Times New Roman"/>
          <w:sz w:val="28"/>
          <w:szCs w:val="28"/>
        </w:rPr>
      </w:pPr>
      <w:r w:rsidRPr="0004753A">
        <w:rPr>
          <w:rFonts w:ascii="Times New Roman" w:hAnsi="Times New Roman" w:cs="Times New Roman"/>
          <w:sz w:val="28"/>
          <w:szCs w:val="28"/>
        </w:rPr>
        <w:t>Сучасна українська літературна мова : Морфологія / за заг. ред. І. К. Білодіда. – К., 1969. – 580  с</w:t>
      </w:r>
    </w:p>
    <w:p w:rsidR="00C3049D" w:rsidRPr="0004753A" w:rsidRDefault="00C3049D" w:rsidP="00C3049D">
      <w:pPr>
        <w:numPr>
          <w:ilvl w:val="0"/>
          <w:numId w:val="1"/>
        </w:numPr>
        <w:tabs>
          <w:tab w:val="clear" w:pos="360"/>
          <w:tab w:val="num" w:pos="786"/>
          <w:tab w:val="left" w:pos="993"/>
          <w:tab w:val="left" w:pos="1247"/>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12"/>
          <w:sz w:val="28"/>
          <w:szCs w:val="28"/>
        </w:rPr>
        <w:t>Сучасна українська літературна мова : Морфологія. Синтаксис :  підруч. / А. К. Мойсієнко, І. М. Арібжанова, В. В. Коломійцева та ін. – К. : Знання, 2010. – 374 с.</w:t>
      </w:r>
    </w:p>
    <w:p w:rsidR="00C3049D" w:rsidRPr="0004753A" w:rsidRDefault="00C3049D" w:rsidP="00C3049D">
      <w:pPr>
        <w:numPr>
          <w:ilvl w:val="0"/>
          <w:numId w:val="1"/>
        </w:numPr>
        <w:tabs>
          <w:tab w:val="clear" w:pos="360"/>
          <w:tab w:val="num" w:pos="786"/>
          <w:tab w:val="left" w:pos="887"/>
          <w:tab w:val="left" w:pos="993"/>
          <w:tab w:val="left" w:pos="1276"/>
        </w:tabs>
        <w:suppressAutoHyphens/>
        <w:spacing w:after="0" w:line="252" w:lineRule="auto"/>
        <w:ind w:left="0" w:firstLine="567"/>
        <w:jc w:val="both"/>
        <w:rPr>
          <w:rFonts w:ascii="Times New Roman" w:hAnsi="Times New Roman" w:cs="Times New Roman"/>
          <w:color w:val="000000"/>
          <w:spacing w:val="-4"/>
          <w:sz w:val="28"/>
          <w:szCs w:val="28"/>
        </w:rPr>
      </w:pPr>
      <w:r w:rsidRPr="0004753A">
        <w:rPr>
          <w:rFonts w:ascii="Times New Roman" w:hAnsi="Times New Roman" w:cs="Times New Roman"/>
          <w:color w:val="000000"/>
          <w:spacing w:val="-4"/>
          <w:sz w:val="28"/>
          <w:szCs w:val="28"/>
        </w:rPr>
        <w:t>Сучасна українська літературна мова : Орфоепія : навч. посіб. / Н. Плющ, О.  Бас-Кононенко, З.  Дудник,</w:t>
      </w:r>
      <w:r w:rsidRPr="0004753A">
        <w:rPr>
          <w:rFonts w:ascii="Times New Roman" w:hAnsi="Times New Roman" w:cs="Times New Roman"/>
          <w:bCs/>
          <w:color w:val="000000"/>
          <w:spacing w:val="-4"/>
          <w:sz w:val="28"/>
          <w:szCs w:val="28"/>
        </w:rPr>
        <w:t>О. </w:t>
      </w:r>
      <w:r w:rsidRPr="0004753A">
        <w:rPr>
          <w:rFonts w:ascii="Times New Roman" w:hAnsi="Times New Roman" w:cs="Times New Roman"/>
          <w:color w:val="000000"/>
          <w:spacing w:val="-4"/>
          <w:sz w:val="28"/>
          <w:szCs w:val="28"/>
        </w:rPr>
        <w:t>Зубань.– К., 2007. – 172 с.</w:t>
      </w:r>
    </w:p>
    <w:p w:rsidR="00C3049D" w:rsidRPr="0004753A" w:rsidRDefault="00C3049D" w:rsidP="00C3049D">
      <w:pPr>
        <w:numPr>
          <w:ilvl w:val="0"/>
          <w:numId w:val="1"/>
        </w:numPr>
        <w:tabs>
          <w:tab w:val="clear" w:pos="360"/>
          <w:tab w:val="num" w:pos="786"/>
          <w:tab w:val="left" w:pos="993"/>
          <w:tab w:val="left" w:pos="1247"/>
          <w:tab w:val="left" w:pos="2835"/>
        </w:tabs>
        <w:suppressAutoHyphens/>
        <w:spacing w:after="0" w:line="252" w:lineRule="auto"/>
        <w:ind w:left="0" w:firstLine="567"/>
        <w:jc w:val="both"/>
        <w:rPr>
          <w:rFonts w:ascii="Times New Roman" w:hAnsi="Times New Roman" w:cs="Times New Roman"/>
          <w:spacing w:val="-10"/>
          <w:sz w:val="28"/>
          <w:szCs w:val="28"/>
        </w:rPr>
      </w:pPr>
      <w:r w:rsidRPr="0004753A">
        <w:rPr>
          <w:rFonts w:ascii="Times New Roman" w:hAnsi="Times New Roman" w:cs="Times New Roman"/>
          <w:spacing w:val="-10"/>
          <w:sz w:val="28"/>
          <w:szCs w:val="28"/>
        </w:rPr>
        <w:t>Сучасна українська літературна мова : підруч. / за ред. А. П. Грищенка. – К., 2002.</w:t>
      </w:r>
      <w:r w:rsidRPr="0004753A">
        <w:rPr>
          <w:rFonts w:ascii="Times New Roman" w:hAnsi="Times New Roman" w:cs="Times New Roman"/>
          <w:spacing w:val="-4"/>
          <w:sz w:val="28"/>
          <w:szCs w:val="28"/>
        </w:rPr>
        <w:t xml:space="preserve"> –</w:t>
      </w:r>
      <w:r w:rsidRPr="0004753A">
        <w:rPr>
          <w:rFonts w:ascii="Times New Roman" w:hAnsi="Times New Roman" w:cs="Times New Roman"/>
          <w:spacing w:val="-10"/>
          <w:sz w:val="28"/>
          <w:szCs w:val="28"/>
        </w:rPr>
        <w:t xml:space="preserve"> 439  с.</w:t>
      </w:r>
    </w:p>
    <w:p w:rsidR="00C3049D" w:rsidRPr="0004753A" w:rsidRDefault="00C3049D" w:rsidP="00C3049D">
      <w:pPr>
        <w:numPr>
          <w:ilvl w:val="0"/>
          <w:numId w:val="1"/>
        </w:numPr>
        <w:tabs>
          <w:tab w:val="clear" w:pos="360"/>
          <w:tab w:val="num" w:pos="786"/>
          <w:tab w:val="left" w:pos="993"/>
          <w:tab w:val="left" w:pos="1247"/>
          <w:tab w:val="left" w:pos="2835"/>
        </w:tabs>
        <w:suppressAutoHyphens/>
        <w:spacing w:after="0" w:line="252" w:lineRule="auto"/>
        <w:ind w:left="0" w:firstLine="567"/>
        <w:jc w:val="both"/>
        <w:rPr>
          <w:rFonts w:ascii="Times New Roman" w:hAnsi="Times New Roman" w:cs="Times New Roman"/>
          <w:spacing w:val="-10"/>
          <w:sz w:val="28"/>
          <w:szCs w:val="28"/>
        </w:rPr>
      </w:pPr>
      <w:r w:rsidRPr="0004753A">
        <w:rPr>
          <w:rFonts w:ascii="Times New Roman" w:hAnsi="Times New Roman" w:cs="Times New Roman"/>
          <w:spacing w:val="-10"/>
          <w:sz w:val="28"/>
          <w:szCs w:val="28"/>
        </w:rPr>
        <w:t>Сучасна українська літературна мова : підруч. / за ред. М. Я .Плющ. – К., 2004. – 430 с.</w:t>
      </w:r>
    </w:p>
    <w:p w:rsidR="00C3049D" w:rsidRPr="0004753A" w:rsidRDefault="00C3049D" w:rsidP="00C3049D">
      <w:pPr>
        <w:numPr>
          <w:ilvl w:val="0"/>
          <w:numId w:val="1"/>
        </w:numPr>
        <w:tabs>
          <w:tab w:val="clear" w:pos="360"/>
          <w:tab w:val="num" w:pos="786"/>
          <w:tab w:val="left" w:pos="993"/>
          <w:tab w:val="left" w:pos="1247"/>
          <w:tab w:val="left" w:pos="2835"/>
        </w:tabs>
        <w:suppressAutoHyphens/>
        <w:spacing w:after="0" w:line="252" w:lineRule="auto"/>
        <w:ind w:left="0" w:firstLine="567"/>
        <w:jc w:val="both"/>
        <w:rPr>
          <w:rFonts w:ascii="Times New Roman" w:hAnsi="Times New Roman" w:cs="Times New Roman"/>
          <w:spacing w:val="-12"/>
          <w:sz w:val="28"/>
          <w:szCs w:val="28"/>
        </w:rPr>
      </w:pPr>
      <w:r w:rsidRPr="0004753A">
        <w:rPr>
          <w:rFonts w:ascii="Times New Roman" w:hAnsi="Times New Roman" w:cs="Times New Roman"/>
          <w:spacing w:val="-12"/>
          <w:sz w:val="28"/>
          <w:szCs w:val="28"/>
        </w:rPr>
        <w:t>Сучасна українська літературна мова : Синтаксис / за заг. ред. І. К. Білодіда. – К., 1972. – 516  с.</w:t>
      </w:r>
    </w:p>
    <w:p w:rsidR="00C3049D" w:rsidRPr="0004753A" w:rsidRDefault="00C3049D" w:rsidP="00C3049D">
      <w:pPr>
        <w:numPr>
          <w:ilvl w:val="0"/>
          <w:numId w:val="1"/>
        </w:numPr>
        <w:tabs>
          <w:tab w:val="clear" w:pos="360"/>
          <w:tab w:val="num" w:pos="786"/>
          <w:tab w:val="left" w:pos="993"/>
          <w:tab w:val="left" w:pos="1247"/>
          <w:tab w:val="left" w:pos="2835"/>
        </w:tabs>
        <w:suppressAutoHyphens/>
        <w:spacing w:after="0" w:line="252" w:lineRule="auto"/>
        <w:ind w:left="0" w:firstLine="567"/>
        <w:jc w:val="both"/>
        <w:rPr>
          <w:rFonts w:ascii="Times New Roman" w:hAnsi="Times New Roman" w:cs="Times New Roman"/>
          <w:spacing w:val="2"/>
          <w:sz w:val="28"/>
          <w:szCs w:val="28"/>
        </w:rPr>
      </w:pPr>
      <w:r w:rsidRPr="0004753A">
        <w:rPr>
          <w:rFonts w:ascii="Times New Roman" w:hAnsi="Times New Roman" w:cs="Times New Roman"/>
          <w:spacing w:val="2"/>
          <w:sz w:val="28"/>
          <w:szCs w:val="28"/>
        </w:rPr>
        <w:t xml:space="preserve">Сучасна українська літературна мова : Стилістика / за заг. ред. І. К. Білодіда. – К., 1973. </w:t>
      </w:r>
      <w:r w:rsidRPr="0004753A">
        <w:rPr>
          <w:rFonts w:ascii="Times New Roman" w:hAnsi="Times New Roman" w:cs="Times New Roman"/>
          <w:spacing w:val="-4"/>
          <w:sz w:val="28"/>
          <w:szCs w:val="28"/>
        </w:rPr>
        <w:t>–</w:t>
      </w:r>
      <w:r w:rsidRPr="0004753A">
        <w:rPr>
          <w:rFonts w:ascii="Times New Roman" w:hAnsi="Times New Roman" w:cs="Times New Roman"/>
          <w:spacing w:val="2"/>
          <w:sz w:val="28"/>
          <w:szCs w:val="28"/>
        </w:rPr>
        <w:t xml:space="preserve"> 588  с</w:t>
      </w:r>
    </w:p>
    <w:p w:rsidR="00C3049D" w:rsidRPr="0004753A" w:rsidRDefault="00C3049D" w:rsidP="00C3049D">
      <w:pPr>
        <w:numPr>
          <w:ilvl w:val="0"/>
          <w:numId w:val="1"/>
        </w:numPr>
        <w:tabs>
          <w:tab w:val="clear" w:pos="360"/>
          <w:tab w:val="num" w:pos="786"/>
          <w:tab w:val="left" w:pos="887"/>
          <w:tab w:val="left" w:pos="993"/>
          <w:tab w:val="left" w:pos="1276"/>
        </w:tabs>
        <w:suppressAutoHyphens/>
        <w:spacing w:after="0" w:line="252" w:lineRule="auto"/>
        <w:ind w:left="0" w:firstLine="567"/>
        <w:jc w:val="both"/>
        <w:rPr>
          <w:rFonts w:ascii="Times New Roman" w:hAnsi="Times New Roman" w:cs="Times New Roman"/>
          <w:color w:val="000000"/>
          <w:spacing w:val="-4"/>
          <w:sz w:val="28"/>
          <w:szCs w:val="28"/>
        </w:rPr>
      </w:pPr>
      <w:r w:rsidRPr="0004753A">
        <w:rPr>
          <w:rFonts w:ascii="Times New Roman" w:hAnsi="Times New Roman" w:cs="Times New Roman"/>
          <w:color w:val="000000"/>
          <w:spacing w:val="-4"/>
          <w:sz w:val="28"/>
          <w:szCs w:val="28"/>
        </w:rPr>
        <w:t>Сучасна українська літературна мова : Фонетика : навч. посіб./ Н.  Плющ, О.  Бас-Кононенко, З.  Дудник,</w:t>
      </w:r>
      <w:r w:rsidRPr="0004753A">
        <w:rPr>
          <w:rFonts w:ascii="Times New Roman" w:hAnsi="Times New Roman" w:cs="Times New Roman"/>
          <w:bCs/>
          <w:color w:val="000000"/>
          <w:spacing w:val="-4"/>
          <w:sz w:val="28"/>
          <w:szCs w:val="28"/>
        </w:rPr>
        <w:t>О.</w:t>
      </w:r>
      <w:r w:rsidRPr="0004753A">
        <w:rPr>
          <w:rFonts w:ascii="Times New Roman" w:hAnsi="Times New Roman" w:cs="Times New Roman"/>
          <w:b/>
          <w:bCs/>
          <w:color w:val="000000"/>
          <w:spacing w:val="-4"/>
          <w:sz w:val="28"/>
          <w:szCs w:val="28"/>
        </w:rPr>
        <w:t xml:space="preserve">  </w:t>
      </w:r>
      <w:r w:rsidRPr="0004753A">
        <w:rPr>
          <w:rFonts w:ascii="Times New Roman" w:hAnsi="Times New Roman" w:cs="Times New Roman"/>
          <w:color w:val="000000"/>
          <w:spacing w:val="-4"/>
          <w:sz w:val="28"/>
          <w:szCs w:val="28"/>
        </w:rPr>
        <w:t>Зубань.– К., 2002. – 173 с.</w:t>
      </w:r>
    </w:p>
    <w:p w:rsidR="00C3049D" w:rsidRPr="0004753A" w:rsidRDefault="00C3049D" w:rsidP="00C3049D">
      <w:pPr>
        <w:numPr>
          <w:ilvl w:val="0"/>
          <w:numId w:val="1"/>
        </w:numPr>
        <w:tabs>
          <w:tab w:val="clear" w:pos="360"/>
          <w:tab w:val="num" w:pos="786"/>
          <w:tab w:val="left" w:pos="993"/>
          <w:tab w:val="left" w:pos="1247"/>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12"/>
          <w:sz w:val="28"/>
          <w:szCs w:val="28"/>
        </w:rPr>
        <w:t>Сучасна українська літературна мова : хрестоматія з фонетика / укл. Н. І. Бойко., Т. Л. Хомич. – Ніжин, 2012. – 218 с.</w:t>
      </w:r>
    </w:p>
    <w:p w:rsidR="00C3049D" w:rsidRPr="0004753A" w:rsidRDefault="00C3049D" w:rsidP="00C3049D">
      <w:pPr>
        <w:numPr>
          <w:ilvl w:val="0"/>
          <w:numId w:val="1"/>
        </w:numPr>
        <w:tabs>
          <w:tab w:val="clear" w:pos="360"/>
          <w:tab w:val="num" w:pos="786"/>
          <w:tab w:val="left" w:pos="993"/>
          <w:tab w:val="left" w:pos="1247"/>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Сучасна українська мова : підруч. / за ред. О. Д. Пономарева. – К., 2001. – 392  с.</w:t>
      </w:r>
    </w:p>
    <w:p w:rsidR="00C3049D" w:rsidRPr="0004753A" w:rsidRDefault="00C3049D" w:rsidP="00C3049D">
      <w:pPr>
        <w:numPr>
          <w:ilvl w:val="0"/>
          <w:numId w:val="1"/>
        </w:numPr>
        <w:tabs>
          <w:tab w:val="clear" w:pos="360"/>
          <w:tab w:val="num" w:pos="786"/>
          <w:tab w:val="left" w:pos="993"/>
          <w:tab w:val="left" w:pos="1247"/>
        </w:tabs>
        <w:suppressAutoHyphens/>
        <w:spacing w:after="0" w:line="252" w:lineRule="auto"/>
        <w:ind w:left="0" w:firstLine="567"/>
        <w:jc w:val="both"/>
        <w:rPr>
          <w:rFonts w:ascii="Times New Roman" w:hAnsi="Times New Roman" w:cs="Times New Roman"/>
          <w:color w:val="000000"/>
          <w:spacing w:val="-4"/>
          <w:sz w:val="28"/>
          <w:szCs w:val="28"/>
        </w:rPr>
      </w:pPr>
      <w:r w:rsidRPr="0004753A">
        <w:rPr>
          <w:rFonts w:ascii="Times New Roman" w:hAnsi="Times New Roman" w:cs="Times New Roman"/>
          <w:color w:val="000000"/>
          <w:spacing w:val="-4"/>
          <w:sz w:val="28"/>
          <w:szCs w:val="28"/>
        </w:rPr>
        <w:t xml:space="preserve">Тоцька  Н. І. Голосні фонеми української літературної мови : підруч. Н. І. Тоцька. – К., 1973. </w:t>
      </w:r>
      <w:r w:rsidRPr="0004753A">
        <w:rPr>
          <w:rFonts w:ascii="Times New Roman" w:hAnsi="Times New Roman" w:cs="Times New Roman"/>
          <w:spacing w:val="-4"/>
          <w:sz w:val="28"/>
          <w:szCs w:val="28"/>
        </w:rPr>
        <w:t>–</w:t>
      </w:r>
      <w:r w:rsidRPr="0004753A">
        <w:rPr>
          <w:rFonts w:ascii="Times New Roman" w:hAnsi="Times New Roman" w:cs="Times New Roman"/>
          <w:color w:val="000000"/>
          <w:spacing w:val="-4"/>
          <w:sz w:val="28"/>
          <w:szCs w:val="28"/>
        </w:rPr>
        <w:t xml:space="preserve"> 184  с.</w:t>
      </w:r>
    </w:p>
    <w:p w:rsidR="00C3049D" w:rsidRPr="0004753A" w:rsidRDefault="00C3049D" w:rsidP="00C3049D">
      <w:pPr>
        <w:numPr>
          <w:ilvl w:val="0"/>
          <w:numId w:val="1"/>
        </w:numPr>
        <w:tabs>
          <w:tab w:val="clear" w:pos="360"/>
          <w:tab w:val="num" w:pos="786"/>
          <w:tab w:val="left" w:pos="993"/>
          <w:tab w:val="left" w:pos="1247"/>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color w:val="000000"/>
          <w:spacing w:val="-4"/>
          <w:sz w:val="28"/>
          <w:szCs w:val="28"/>
        </w:rPr>
        <w:t xml:space="preserve">Тоцька  Н. І. </w:t>
      </w:r>
      <w:r w:rsidRPr="0004753A">
        <w:rPr>
          <w:rFonts w:ascii="Times New Roman" w:hAnsi="Times New Roman" w:cs="Times New Roman"/>
          <w:spacing w:val="-4"/>
          <w:sz w:val="28"/>
          <w:szCs w:val="28"/>
        </w:rPr>
        <w:t xml:space="preserve">Сучасна українська літературна мова : Фонетика, орфоепія, графіка, орфографія </w:t>
      </w:r>
      <w:r w:rsidRPr="0004753A">
        <w:rPr>
          <w:rFonts w:ascii="Times New Roman" w:hAnsi="Times New Roman" w:cs="Times New Roman"/>
          <w:color w:val="000000"/>
          <w:spacing w:val="-4"/>
          <w:sz w:val="28"/>
          <w:szCs w:val="28"/>
        </w:rPr>
        <w:t>: підруч. /</w:t>
      </w:r>
      <w:r w:rsidRPr="0004753A">
        <w:rPr>
          <w:rFonts w:ascii="Times New Roman" w:hAnsi="Times New Roman" w:cs="Times New Roman"/>
          <w:spacing w:val="-4"/>
          <w:sz w:val="28"/>
          <w:szCs w:val="28"/>
        </w:rPr>
        <w:t xml:space="preserve"> Н. І.  Тоцька. – К., 1981. – 184  с. </w:t>
      </w:r>
    </w:p>
    <w:p w:rsidR="00C3049D" w:rsidRPr="0004753A" w:rsidRDefault="00C3049D" w:rsidP="00C3049D">
      <w:pPr>
        <w:numPr>
          <w:ilvl w:val="0"/>
          <w:numId w:val="1"/>
        </w:numPr>
        <w:tabs>
          <w:tab w:val="clear" w:pos="360"/>
          <w:tab w:val="num" w:pos="786"/>
          <w:tab w:val="left" w:pos="993"/>
          <w:tab w:val="left" w:pos="1247"/>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Українська мова : енциклопедія/ ред.. колегія: В. М. Русанівський, О.</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О.</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Тараненко (співголови), П.</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М.</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Зяблюк та ін. –  К., 2007. – 752 с.</w:t>
      </w:r>
    </w:p>
    <w:p w:rsidR="00C3049D" w:rsidRPr="0004753A" w:rsidRDefault="00C3049D" w:rsidP="00C3049D">
      <w:pPr>
        <w:pStyle w:val="a3"/>
        <w:numPr>
          <w:ilvl w:val="0"/>
          <w:numId w:val="1"/>
        </w:numPr>
        <w:tabs>
          <w:tab w:val="clear" w:pos="360"/>
          <w:tab w:val="num" w:pos="786"/>
          <w:tab w:val="left" w:pos="993"/>
          <w:tab w:val="left" w:pos="1247"/>
        </w:tabs>
        <w:spacing w:line="252" w:lineRule="auto"/>
        <w:ind w:left="0" w:right="0" w:firstLine="567"/>
        <w:rPr>
          <w:spacing w:val="-4"/>
          <w:szCs w:val="28"/>
        </w:rPr>
      </w:pPr>
      <w:r w:rsidRPr="0004753A">
        <w:rPr>
          <w:spacing w:val="-4"/>
          <w:szCs w:val="28"/>
        </w:rPr>
        <w:t>Український правопис. – 4-те вид. – К., 2012. – 288 с.</w:t>
      </w:r>
    </w:p>
    <w:p w:rsidR="00C3049D" w:rsidRPr="0004753A" w:rsidRDefault="00C3049D" w:rsidP="00C3049D">
      <w:pPr>
        <w:numPr>
          <w:ilvl w:val="0"/>
          <w:numId w:val="1"/>
        </w:numPr>
        <w:tabs>
          <w:tab w:val="clear" w:pos="360"/>
          <w:tab w:val="num" w:pos="786"/>
          <w:tab w:val="left" w:pos="993"/>
          <w:tab w:val="left" w:pos="1247"/>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2"/>
          <w:sz w:val="28"/>
          <w:szCs w:val="28"/>
        </w:rPr>
        <w:t xml:space="preserve">Шевченко </w:t>
      </w:r>
      <w:r w:rsidRPr="0004753A">
        <w:rPr>
          <w:rFonts w:ascii="Times New Roman" w:hAnsi="Times New Roman" w:cs="Times New Roman"/>
          <w:spacing w:val="-2"/>
          <w:sz w:val="28"/>
          <w:szCs w:val="28"/>
          <w:lang w:val="en-US"/>
        </w:rPr>
        <w:t> </w:t>
      </w:r>
      <w:r w:rsidRPr="0004753A">
        <w:rPr>
          <w:rFonts w:ascii="Times New Roman" w:hAnsi="Times New Roman" w:cs="Times New Roman"/>
          <w:spacing w:val="-2"/>
          <w:sz w:val="28"/>
          <w:szCs w:val="28"/>
        </w:rPr>
        <w:t xml:space="preserve">Л. </w:t>
      </w:r>
      <w:r w:rsidRPr="0004753A">
        <w:rPr>
          <w:rFonts w:ascii="Times New Roman" w:hAnsi="Times New Roman" w:cs="Times New Roman"/>
          <w:spacing w:val="-2"/>
          <w:sz w:val="28"/>
          <w:szCs w:val="28"/>
          <w:lang w:val="en-US"/>
        </w:rPr>
        <w:t> </w:t>
      </w:r>
      <w:r w:rsidRPr="0004753A">
        <w:rPr>
          <w:rFonts w:ascii="Times New Roman" w:hAnsi="Times New Roman" w:cs="Times New Roman"/>
          <w:spacing w:val="-2"/>
          <w:sz w:val="28"/>
          <w:szCs w:val="28"/>
        </w:rPr>
        <w:t xml:space="preserve">Ю. Сучасна українська мова: довідник / Л. </w:t>
      </w:r>
      <w:r w:rsidRPr="0004753A">
        <w:rPr>
          <w:rFonts w:ascii="Times New Roman" w:hAnsi="Times New Roman" w:cs="Times New Roman"/>
          <w:spacing w:val="-2"/>
          <w:sz w:val="28"/>
          <w:szCs w:val="28"/>
          <w:lang w:val="en-US"/>
        </w:rPr>
        <w:t> </w:t>
      </w:r>
      <w:r w:rsidRPr="0004753A">
        <w:rPr>
          <w:rFonts w:ascii="Times New Roman" w:hAnsi="Times New Roman" w:cs="Times New Roman"/>
          <w:spacing w:val="-2"/>
          <w:sz w:val="28"/>
          <w:szCs w:val="28"/>
        </w:rPr>
        <w:t>Ю.</w:t>
      </w:r>
      <w:r w:rsidRPr="0004753A">
        <w:rPr>
          <w:rFonts w:ascii="Times New Roman" w:hAnsi="Times New Roman" w:cs="Times New Roman"/>
          <w:spacing w:val="-2"/>
          <w:sz w:val="28"/>
          <w:szCs w:val="28"/>
          <w:lang w:val="en-US"/>
        </w:rPr>
        <w:t> </w:t>
      </w:r>
      <w:r w:rsidRPr="0004753A">
        <w:rPr>
          <w:rFonts w:ascii="Times New Roman" w:hAnsi="Times New Roman" w:cs="Times New Roman"/>
          <w:spacing w:val="-2"/>
          <w:sz w:val="28"/>
          <w:szCs w:val="28"/>
        </w:rPr>
        <w:t>Шевченко, В.</w:t>
      </w:r>
      <w:r w:rsidRPr="0004753A">
        <w:rPr>
          <w:rFonts w:ascii="Times New Roman" w:hAnsi="Times New Roman" w:cs="Times New Roman"/>
          <w:spacing w:val="-2"/>
          <w:sz w:val="28"/>
          <w:szCs w:val="28"/>
          <w:lang w:val="en-US"/>
        </w:rPr>
        <w:t> </w:t>
      </w:r>
      <w:r w:rsidRPr="0004753A">
        <w:rPr>
          <w:rFonts w:ascii="Times New Roman" w:hAnsi="Times New Roman" w:cs="Times New Roman"/>
          <w:spacing w:val="-2"/>
          <w:sz w:val="28"/>
          <w:szCs w:val="28"/>
        </w:rPr>
        <w:t>В.</w:t>
      </w:r>
      <w:r w:rsidRPr="0004753A">
        <w:rPr>
          <w:rFonts w:ascii="Times New Roman" w:hAnsi="Times New Roman" w:cs="Times New Roman"/>
          <w:spacing w:val="-2"/>
          <w:sz w:val="28"/>
          <w:szCs w:val="28"/>
          <w:lang w:val="en-US"/>
        </w:rPr>
        <w:t> </w:t>
      </w:r>
      <w:r w:rsidRPr="0004753A">
        <w:rPr>
          <w:rFonts w:ascii="Times New Roman" w:hAnsi="Times New Roman" w:cs="Times New Roman"/>
          <w:spacing w:val="-2"/>
          <w:sz w:val="28"/>
          <w:szCs w:val="28"/>
        </w:rPr>
        <w:t>Різун, Ю.</w:t>
      </w:r>
      <w:r w:rsidRPr="0004753A">
        <w:rPr>
          <w:rFonts w:ascii="Times New Roman" w:hAnsi="Times New Roman" w:cs="Times New Roman"/>
          <w:spacing w:val="-2"/>
          <w:sz w:val="28"/>
          <w:szCs w:val="28"/>
          <w:lang w:val="en-US"/>
        </w:rPr>
        <w:t> </w:t>
      </w:r>
      <w:r w:rsidRPr="0004753A">
        <w:rPr>
          <w:rFonts w:ascii="Times New Roman" w:hAnsi="Times New Roman" w:cs="Times New Roman"/>
          <w:spacing w:val="-2"/>
          <w:sz w:val="28"/>
          <w:szCs w:val="28"/>
        </w:rPr>
        <w:t>В.</w:t>
      </w:r>
      <w:r w:rsidRPr="0004753A">
        <w:rPr>
          <w:rFonts w:ascii="Times New Roman" w:hAnsi="Times New Roman" w:cs="Times New Roman"/>
          <w:spacing w:val="-2"/>
          <w:sz w:val="28"/>
          <w:szCs w:val="28"/>
          <w:lang w:val="en-US"/>
        </w:rPr>
        <w:t> </w:t>
      </w:r>
      <w:r w:rsidRPr="0004753A">
        <w:rPr>
          <w:rFonts w:ascii="Times New Roman" w:hAnsi="Times New Roman" w:cs="Times New Roman"/>
          <w:spacing w:val="-2"/>
          <w:sz w:val="28"/>
          <w:szCs w:val="28"/>
        </w:rPr>
        <w:t>Лисенко.– К., 1996</w:t>
      </w:r>
      <w:r w:rsidRPr="0004753A">
        <w:rPr>
          <w:rFonts w:ascii="Times New Roman" w:hAnsi="Times New Roman" w:cs="Times New Roman"/>
          <w:spacing w:val="-4"/>
          <w:sz w:val="28"/>
          <w:szCs w:val="28"/>
        </w:rPr>
        <w:t>.</w:t>
      </w:r>
    </w:p>
    <w:p w:rsidR="00C3049D" w:rsidRPr="0004753A" w:rsidRDefault="00C3049D" w:rsidP="00C3049D">
      <w:pPr>
        <w:numPr>
          <w:ilvl w:val="0"/>
          <w:numId w:val="1"/>
        </w:numPr>
        <w:tabs>
          <w:tab w:val="clear" w:pos="360"/>
          <w:tab w:val="num" w:pos="786"/>
          <w:tab w:val="left" w:pos="993"/>
          <w:tab w:val="left" w:pos="1247"/>
        </w:tabs>
        <w:suppressAutoHyphens/>
        <w:spacing w:after="0" w:line="252" w:lineRule="auto"/>
        <w:ind w:left="0" w:firstLine="567"/>
        <w:jc w:val="both"/>
        <w:rPr>
          <w:rFonts w:ascii="Times New Roman" w:hAnsi="Times New Roman" w:cs="Times New Roman"/>
          <w:spacing w:val="-6"/>
          <w:sz w:val="28"/>
          <w:szCs w:val="28"/>
        </w:rPr>
      </w:pPr>
      <w:r w:rsidRPr="0004753A">
        <w:rPr>
          <w:rFonts w:ascii="Times New Roman" w:hAnsi="Times New Roman" w:cs="Times New Roman"/>
          <w:spacing w:val="-6"/>
          <w:sz w:val="28"/>
          <w:szCs w:val="28"/>
        </w:rPr>
        <w:t xml:space="preserve">Шкуратяна </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Н.</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Г. Сучасна українська літературна мова / Н.</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Г.</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Шкуратяна, С</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.В.</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 xml:space="preserve">Шевчук. – К., 2000. </w:t>
      </w:r>
      <w:r w:rsidRPr="0004753A">
        <w:rPr>
          <w:rFonts w:ascii="Times New Roman" w:hAnsi="Times New Roman" w:cs="Times New Roman"/>
          <w:spacing w:val="-4"/>
          <w:sz w:val="28"/>
          <w:szCs w:val="28"/>
        </w:rPr>
        <w:t>–</w:t>
      </w:r>
      <w:r w:rsidRPr="0004753A">
        <w:rPr>
          <w:rFonts w:ascii="Times New Roman" w:hAnsi="Times New Roman" w:cs="Times New Roman"/>
          <w:spacing w:val="-6"/>
          <w:sz w:val="28"/>
          <w:szCs w:val="28"/>
        </w:rPr>
        <w:t xml:space="preserve"> 688 </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 xml:space="preserve">с. </w:t>
      </w:r>
    </w:p>
    <w:p w:rsidR="00C3049D" w:rsidRPr="0004753A" w:rsidRDefault="00C3049D" w:rsidP="00C3049D">
      <w:pPr>
        <w:numPr>
          <w:ilvl w:val="0"/>
          <w:numId w:val="1"/>
        </w:numPr>
        <w:tabs>
          <w:tab w:val="clear" w:pos="360"/>
          <w:tab w:val="num" w:pos="786"/>
          <w:tab w:val="left" w:pos="993"/>
          <w:tab w:val="left" w:pos="1247"/>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Шульжук</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К.</w:t>
      </w:r>
      <w:r w:rsidRPr="0004753A">
        <w:rPr>
          <w:rFonts w:ascii="Times New Roman" w:hAnsi="Times New Roman" w:cs="Times New Roman"/>
          <w:spacing w:val="-4"/>
          <w:sz w:val="28"/>
          <w:szCs w:val="28"/>
          <w:lang w:val="en-US"/>
        </w:rPr>
        <w:t> </w:t>
      </w:r>
      <w:r w:rsidRPr="0004753A">
        <w:rPr>
          <w:rFonts w:ascii="Times New Roman" w:hAnsi="Times New Roman" w:cs="Times New Roman"/>
          <w:spacing w:val="-4"/>
          <w:sz w:val="28"/>
          <w:szCs w:val="28"/>
        </w:rPr>
        <w:t>Ф .Синтаксис української мови : підруч. / К. Ф.  Шульжук. – К., 2010. – 408  с.</w:t>
      </w:r>
    </w:p>
    <w:p w:rsidR="00C3049D" w:rsidRPr="0004753A" w:rsidRDefault="00C3049D" w:rsidP="00C3049D">
      <w:pPr>
        <w:numPr>
          <w:ilvl w:val="0"/>
          <w:numId w:val="1"/>
        </w:numPr>
        <w:tabs>
          <w:tab w:val="clear" w:pos="360"/>
          <w:tab w:val="num" w:pos="786"/>
          <w:tab w:val="left" w:pos="993"/>
          <w:tab w:val="left" w:pos="1247"/>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Шульжук  К. Ф. Складне речення в українській мові : навч. посіб. / К.Ф. Шульжук. – К., 1989. – 136 с.</w:t>
      </w:r>
    </w:p>
    <w:p w:rsidR="00C3049D" w:rsidRPr="0004753A" w:rsidRDefault="00C3049D" w:rsidP="00C3049D">
      <w:pPr>
        <w:numPr>
          <w:ilvl w:val="0"/>
          <w:numId w:val="1"/>
        </w:numPr>
        <w:tabs>
          <w:tab w:val="clear" w:pos="360"/>
          <w:tab w:val="num" w:pos="786"/>
          <w:tab w:val="left" w:pos="993"/>
          <w:tab w:val="left" w:pos="1247"/>
        </w:tabs>
        <w:suppressAutoHyphens/>
        <w:spacing w:after="0" w:line="252" w:lineRule="auto"/>
        <w:ind w:left="0" w:firstLine="567"/>
        <w:jc w:val="both"/>
        <w:rPr>
          <w:rFonts w:ascii="Times New Roman" w:hAnsi="Times New Roman" w:cs="Times New Roman"/>
          <w:spacing w:val="-4"/>
          <w:sz w:val="28"/>
          <w:szCs w:val="28"/>
        </w:rPr>
      </w:pPr>
      <w:r w:rsidRPr="0004753A">
        <w:rPr>
          <w:rFonts w:ascii="Times New Roman" w:hAnsi="Times New Roman" w:cs="Times New Roman"/>
          <w:spacing w:val="-4"/>
          <w:sz w:val="28"/>
          <w:szCs w:val="28"/>
        </w:rPr>
        <w:t>Ющук  І. П. Українська мова : підруч. / І. П.  Ющук. – К., 2003. – 640  с.</w:t>
      </w:r>
    </w:p>
    <w:p w:rsidR="00C3049D" w:rsidRPr="0004753A" w:rsidRDefault="00C3049D" w:rsidP="00C3049D">
      <w:pPr>
        <w:tabs>
          <w:tab w:val="left" w:pos="993"/>
        </w:tabs>
        <w:spacing w:line="252" w:lineRule="auto"/>
        <w:ind w:firstLine="567"/>
        <w:jc w:val="both"/>
        <w:rPr>
          <w:rFonts w:ascii="Times New Roman" w:hAnsi="Times New Roman" w:cs="Times New Roman"/>
          <w:spacing w:val="-4"/>
          <w:sz w:val="28"/>
          <w:szCs w:val="28"/>
        </w:rPr>
      </w:pPr>
    </w:p>
    <w:p w:rsidR="00C3049D" w:rsidRPr="0004753A" w:rsidRDefault="00C3049D" w:rsidP="00C3049D">
      <w:pPr>
        <w:pStyle w:val="22"/>
        <w:tabs>
          <w:tab w:val="left" w:pos="993"/>
        </w:tabs>
        <w:spacing w:line="252" w:lineRule="auto"/>
        <w:jc w:val="left"/>
        <w:rPr>
          <w:b/>
          <w:spacing w:val="-4"/>
          <w:szCs w:val="28"/>
        </w:rPr>
      </w:pPr>
      <w:r w:rsidRPr="0004753A">
        <w:rPr>
          <w:b/>
          <w:spacing w:val="-4"/>
          <w:szCs w:val="28"/>
        </w:rPr>
        <w:t>Довідкова література:</w:t>
      </w:r>
    </w:p>
    <w:p w:rsidR="00C3049D" w:rsidRPr="0004753A" w:rsidRDefault="00C3049D" w:rsidP="00C3049D">
      <w:pPr>
        <w:numPr>
          <w:ilvl w:val="0"/>
          <w:numId w:val="2"/>
        </w:numPr>
        <w:shd w:val="clear" w:color="auto" w:fill="FFFFFF"/>
        <w:tabs>
          <w:tab w:val="left" w:pos="993"/>
        </w:tabs>
        <w:suppressAutoHyphens/>
        <w:spacing w:after="0" w:line="252" w:lineRule="auto"/>
        <w:ind w:left="0" w:firstLine="567"/>
        <w:jc w:val="both"/>
        <w:rPr>
          <w:rFonts w:ascii="Times New Roman" w:hAnsi="Times New Roman" w:cs="Times New Roman"/>
          <w:spacing w:val="-6"/>
          <w:sz w:val="28"/>
          <w:szCs w:val="28"/>
        </w:rPr>
      </w:pPr>
      <w:r w:rsidRPr="0004753A">
        <w:rPr>
          <w:rFonts w:ascii="Times New Roman" w:hAnsi="Times New Roman" w:cs="Times New Roman"/>
          <w:spacing w:val="-6"/>
          <w:sz w:val="28"/>
          <w:szCs w:val="28"/>
        </w:rPr>
        <w:t xml:space="preserve">Бурячок  А.  А. Орфографічний словник / А.  А. Бурячок. – К., 2005. </w:t>
      </w:r>
      <w:r w:rsidRPr="0004753A">
        <w:rPr>
          <w:rFonts w:ascii="Times New Roman" w:hAnsi="Times New Roman" w:cs="Times New Roman"/>
          <w:spacing w:val="-4"/>
          <w:sz w:val="28"/>
          <w:szCs w:val="28"/>
        </w:rPr>
        <w:t>–</w:t>
      </w:r>
      <w:r w:rsidRPr="0004753A">
        <w:rPr>
          <w:rFonts w:ascii="Times New Roman" w:hAnsi="Times New Roman" w:cs="Times New Roman"/>
          <w:spacing w:val="-6"/>
          <w:sz w:val="28"/>
          <w:szCs w:val="28"/>
        </w:rPr>
        <w:t xml:space="preserve"> 400 с.</w:t>
      </w:r>
    </w:p>
    <w:p w:rsidR="00C3049D" w:rsidRPr="0004753A" w:rsidRDefault="00C3049D" w:rsidP="00C3049D">
      <w:pPr>
        <w:numPr>
          <w:ilvl w:val="0"/>
          <w:numId w:val="2"/>
        </w:numPr>
        <w:shd w:val="clear" w:color="auto" w:fill="FFFFFF"/>
        <w:tabs>
          <w:tab w:val="left" w:pos="993"/>
        </w:tabs>
        <w:suppressAutoHyphens/>
        <w:spacing w:after="0" w:line="252" w:lineRule="auto"/>
        <w:ind w:left="0" w:firstLine="567"/>
        <w:jc w:val="both"/>
        <w:rPr>
          <w:rFonts w:ascii="Times New Roman" w:hAnsi="Times New Roman" w:cs="Times New Roman"/>
          <w:spacing w:val="-6"/>
          <w:sz w:val="28"/>
          <w:szCs w:val="28"/>
        </w:rPr>
      </w:pPr>
      <w:r w:rsidRPr="0004753A">
        <w:rPr>
          <w:rFonts w:ascii="Times New Roman" w:hAnsi="Times New Roman" w:cs="Times New Roman"/>
          <w:spacing w:val="-6"/>
          <w:sz w:val="28"/>
          <w:szCs w:val="28"/>
        </w:rPr>
        <w:t>Ганич  Д. І. Словник лінгвістичних термінів / Д.</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І.</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Ганич, І.</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С.</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 xml:space="preserve"> Олійник. – К., 1985. – 217 с.</w:t>
      </w:r>
    </w:p>
    <w:p w:rsidR="00C3049D" w:rsidRPr="0004753A" w:rsidRDefault="00C3049D" w:rsidP="00C3049D">
      <w:pPr>
        <w:numPr>
          <w:ilvl w:val="0"/>
          <w:numId w:val="2"/>
        </w:numPr>
        <w:shd w:val="clear" w:color="auto" w:fill="FFFFFF"/>
        <w:tabs>
          <w:tab w:val="left" w:pos="993"/>
        </w:tabs>
        <w:suppressAutoHyphens/>
        <w:spacing w:after="0" w:line="252" w:lineRule="auto"/>
        <w:ind w:left="0" w:firstLine="567"/>
        <w:jc w:val="both"/>
        <w:rPr>
          <w:rFonts w:ascii="Times New Roman" w:hAnsi="Times New Roman" w:cs="Times New Roman"/>
          <w:color w:val="000000"/>
          <w:spacing w:val="-6"/>
          <w:sz w:val="28"/>
          <w:szCs w:val="28"/>
        </w:rPr>
      </w:pPr>
      <w:r w:rsidRPr="0004753A">
        <w:rPr>
          <w:rFonts w:ascii="Times New Roman" w:hAnsi="Times New Roman" w:cs="Times New Roman"/>
          <w:color w:val="000000"/>
          <w:spacing w:val="-6"/>
          <w:sz w:val="28"/>
          <w:szCs w:val="28"/>
        </w:rPr>
        <w:t>Головащук</w:t>
      </w:r>
      <w:r w:rsidRPr="0004753A">
        <w:rPr>
          <w:rFonts w:ascii="Times New Roman" w:hAnsi="Times New Roman" w:cs="Times New Roman"/>
          <w:color w:val="000000"/>
          <w:spacing w:val="-6"/>
          <w:sz w:val="28"/>
          <w:szCs w:val="28"/>
          <w:lang w:val="en-US"/>
        </w:rPr>
        <w:t> </w:t>
      </w:r>
      <w:r w:rsidRPr="0004753A">
        <w:rPr>
          <w:rFonts w:ascii="Times New Roman" w:hAnsi="Times New Roman" w:cs="Times New Roman"/>
          <w:color w:val="000000"/>
          <w:spacing w:val="-6"/>
          <w:sz w:val="28"/>
          <w:szCs w:val="28"/>
        </w:rPr>
        <w:t>С.</w:t>
      </w:r>
      <w:r w:rsidRPr="0004753A">
        <w:rPr>
          <w:rFonts w:ascii="Times New Roman" w:hAnsi="Times New Roman" w:cs="Times New Roman"/>
          <w:color w:val="000000"/>
          <w:spacing w:val="-6"/>
          <w:sz w:val="28"/>
          <w:szCs w:val="28"/>
          <w:lang w:val="en-US"/>
        </w:rPr>
        <w:t> </w:t>
      </w:r>
      <w:r w:rsidRPr="0004753A">
        <w:rPr>
          <w:rFonts w:ascii="Times New Roman" w:hAnsi="Times New Roman" w:cs="Times New Roman"/>
          <w:color w:val="000000"/>
          <w:spacing w:val="-6"/>
          <w:sz w:val="28"/>
          <w:szCs w:val="28"/>
        </w:rPr>
        <w:t>І. Словник наголосів / С. І. Головащук. – К., 2003.</w:t>
      </w:r>
    </w:p>
    <w:p w:rsidR="00C3049D" w:rsidRPr="0004753A" w:rsidRDefault="00C3049D" w:rsidP="00C3049D">
      <w:pPr>
        <w:numPr>
          <w:ilvl w:val="0"/>
          <w:numId w:val="2"/>
        </w:numPr>
        <w:shd w:val="clear" w:color="auto" w:fill="FFFFFF"/>
        <w:tabs>
          <w:tab w:val="left" w:pos="993"/>
        </w:tabs>
        <w:suppressAutoHyphens/>
        <w:spacing w:after="0" w:line="252" w:lineRule="auto"/>
        <w:ind w:left="0" w:firstLine="567"/>
        <w:jc w:val="both"/>
        <w:rPr>
          <w:rFonts w:ascii="Times New Roman" w:hAnsi="Times New Roman" w:cs="Times New Roman"/>
          <w:color w:val="000000"/>
          <w:spacing w:val="-6"/>
          <w:sz w:val="28"/>
          <w:szCs w:val="28"/>
        </w:rPr>
      </w:pPr>
      <w:r w:rsidRPr="0004753A">
        <w:rPr>
          <w:rFonts w:ascii="Times New Roman" w:hAnsi="Times New Roman" w:cs="Times New Roman"/>
          <w:color w:val="000000"/>
          <w:spacing w:val="-6"/>
          <w:sz w:val="28"/>
          <w:szCs w:val="28"/>
        </w:rPr>
        <w:t>Горпинич  В. А. Русско-украинскийорфоэпическийсловарь / В.</w:t>
      </w:r>
      <w:r w:rsidRPr="0004753A">
        <w:rPr>
          <w:rFonts w:ascii="Times New Roman" w:hAnsi="Times New Roman" w:cs="Times New Roman"/>
          <w:color w:val="000000"/>
          <w:spacing w:val="-6"/>
          <w:sz w:val="28"/>
          <w:szCs w:val="28"/>
          <w:lang w:val="en-US"/>
        </w:rPr>
        <w:t> </w:t>
      </w:r>
      <w:r w:rsidRPr="0004753A">
        <w:rPr>
          <w:rFonts w:ascii="Times New Roman" w:hAnsi="Times New Roman" w:cs="Times New Roman"/>
          <w:color w:val="000000"/>
          <w:spacing w:val="-6"/>
          <w:sz w:val="28"/>
          <w:szCs w:val="28"/>
        </w:rPr>
        <w:t>А.</w:t>
      </w:r>
      <w:r w:rsidRPr="0004753A">
        <w:rPr>
          <w:rFonts w:ascii="Times New Roman" w:hAnsi="Times New Roman" w:cs="Times New Roman"/>
          <w:color w:val="000000"/>
          <w:spacing w:val="-6"/>
          <w:sz w:val="28"/>
          <w:szCs w:val="28"/>
          <w:lang w:val="en-US"/>
        </w:rPr>
        <w:t> </w:t>
      </w:r>
      <w:r w:rsidRPr="0004753A">
        <w:rPr>
          <w:rFonts w:ascii="Times New Roman" w:hAnsi="Times New Roman" w:cs="Times New Roman"/>
          <w:color w:val="000000"/>
          <w:spacing w:val="-6"/>
          <w:sz w:val="28"/>
          <w:szCs w:val="28"/>
        </w:rPr>
        <w:t>Горпинич. – К., 1992.</w:t>
      </w:r>
    </w:p>
    <w:p w:rsidR="00C3049D" w:rsidRPr="0004753A" w:rsidRDefault="00C3049D" w:rsidP="00C3049D">
      <w:pPr>
        <w:numPr>
          <w:ilvl w:val="0"/>
          <w:numId w:val="2"/>
        </w:numPr>
        <w:shd w:val="clear" w:color="auto" w:fill="FFFFFF"/>
        <w:tabs>
          <w:tab w:val="left" w:pos="993"/>
        </w:tabs>
        <w:suppressAutoHyphens/>
        <w:spacing w:after="0" w:line="252" w:lineRule="auto"/>
        <w:ind w:left="0" w:firstLine="567"/>
        <w:jc w:val="both"/>
        <w:rPr>
          <w:rFonts w:ascii="Times New Roman" w:hAnsi="Times New Roman" w:cs="Times New Roman"/>
          <w:spacing w:val="-6"/>
          <w:sz w:val="28"/>
          <w:szCs w:val="28"/>
        </w:rPr>
      </w:pPr>
      <w:r w:rsidRPr="0004753A">
        <w:rPr>
          <w:rFonts w:ascii="Times New Roman" w:hAnsi="Times New Roman" w:cs="Times New Roman"/>
          <w:spacing w:val="-6"/>
          <w:sz w:val="28"/>
          <w:szCs w:val="28"/>
        </w:rPr>
        <w:t xml:space="preserve">Єрмоленко </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С.</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Я. Українська мова. Короткий  тлумачний словник лінгвістичних термінів / С.</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 xml:space="preserve">Я. </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Єрмоленко, С.</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П.</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Бибик, О.</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Г.</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Тодор – К., 2001.</w:t>
      </w:r>
      <w:r w:rsidRPr="0004753A">
        <w:rPr>
          <w:rFonts w:ascii="Times New Roman" w:hAnsi="Times New Roman" w:cs="Times New Roman"/>
          <w:spacing w:val="-4"/>
          <w:sz w:val="28"/>
          <w:szCs w:val="28"/>
        </w:rPr>
        <w:t xml:space="preserve"> –</w:t>
      </w:r>
      <w:r w:rsidRPr="0004753A">
        <w:rPr>
          <w:rFonts w:ascii="Times New Roman" w:hAnsi="Times New Roman" w:cs="Times New Roman"/>
          <w:spacing w:val="-6"/>
          <w:sz w:val="28"/>
          <w:szCs w:val="28"/>
        </w:rPr>
        <w:t>222</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 xml:space="preserve"> с. </w:t>
      </w:r>
    </w:p>
    <w:p w:rsidR="00C3049D" w:rsidRPr="0004753A" w:rsidRDefault="00C3049D" w:rsidP="00C3049D">
      <w:pPr>
        <w:numPr>
          <w:ilvl w:val="0"/>
          <w:numId w:val="2"/>
        </w:numPr>
        <w:shd w:val="clear" w:color="auto" w:fill="FFFFFF"/>
        <w:tabs>
          <w:tab w:val="left" w:pos="993"/>
        </w:tabs>
        <w:suppressAutoHyphens/>
        <w:spacing w:after="0" w:line="252" w:lineRule="auto"/>
        <w:ind w:left="0" w:firstLine="567"/>
        <w:jc w:val="both"/>
        <w:rPr>
          <w:rFonts w:ascii="Times New Roman" w:hAnsi="Times New Roman" w:cs="Times New Roman"/>
          <w:spacing w:val="-6"/>
          <w:sz w:val="28"/>
          <w:szCs w:val="28"/>
        </w:rPr>
      </w:pPr>
      <w:r w:rsidRPr="0004753A">
        <w:rPr>
          <w:rFonts w:ascii="Times New Roman" w:hAnsi="Times New Roman" w:cs="Times New Roman"/>
          <w:spacing w:val="-6"/>
          <w:sz w:val="28"/>
          <w:szCs w:val="28"/>
        </w:rPr>
        <w:t>Кротевич</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Є.</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В. Словник лінгвістичних термінів / Є.</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 xml:space="preserve">В. </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Кротевич., Н.</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С.</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Родзевич. – К., 1985. – 236 с.</w:t>
      </w:r>
    </w:p>
    <w:p w:rsidR="00C3049D" w:rsidRPr="0004753A" w:rsidRDefault="00C3049D" w:rsidP="00C3049D">
      <w:pPr>
        <w:numPr>
          <w:ilvl w:val="0"/>
          <w:numId w:val="2"/>
        </w:numPr>
        <w:shd w:val="clear" w:color="auto" w:fill="FFFFFF"/>
        <w:tabs>
          <w:tab w:val="left" w:pos="993"/>
        </w:tabs>
        <w:suppressAutoHyphens/>
        <w:spacing w:after="0" w:line="252" w:lineRule="auto"/>
        <w:ind w:left="0" w:firstLine="567"/>
        <w:jc w:val="both"/>
        <w:rPr>
          <w:rFonts w:ascii="Times New Roman" w:hAnsi="Times New Roman" w:cs="Times New Roman"/>
          <w:spacing w:val="-6"/>
          <w:sz w:val="28"/>
          <w:szCs w:val="28"/>
        </w:rPr>
      </w:pPr>
      <w:r w:rsidRPr="0004753A">
        <w:rPr>
          <w:rFonts w:ascii="Times New Roman" w:hAnsi="Times New Roman" w:cs="Times New Roman"/>
          <w:spacing w:val="-6"/>
          <w:sz w:val="28"/>
          <w:szCs w:val="28"/>
        </w:rPr>
        <w:t>Кротевич</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Є.</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В. Словник поліських говорів / П.</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 xml:space="preserve"> С.</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 xml:space="preserve">Лисенко. – К., 1974. – 260 </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с.</w:t>
      </w:r>
    </w:p>
    <w:p w:rsidR="00C3049D" w:rsidRPr="0004753A" w:rsidRDefault="00C3049D" w:rsidP="00C3049D">
      <w:pPr>
        <w:numPr>
          <w:ilvl w:val="0"/>
          <w:numId w:val="2"/>
        </w:numPr>
        <w:shd w:val="clear" w:color="auto" w:fill="FFFFFF"/>
        <w:tabs>
          <w:tab w:val="left" w:pos="993"/>
        </w:tabs>
        <w:suppressAutoHyphens/>
        <w:spacing w:after="0" w:line="252" w:lineRule="auto"/>
        <w:ind w:left="0" w:firstLine="567"/>
        <w:jc w:val="both"/>
        <w:rPr>
          <w:rFonts w:ascii="Times New Roman" w:hAnsi="Times New Roman" w:cs="Times New Roman"/>
          <w:spacing w:val="-6"/>
          <w:sz w:val="28"/>
          <w:szCs w:val="28"/>
        </w:rPr>
      </w:pPr>
      <w:r w:rsidRPr="0004753A">
        <w:rPr>
          <w:rFonts w:ascii="Times New Roman" w:hAnsi="Times New Roman" w:cs="Times New Roman"/>
          <w:spacing w:val="-6"/>
          <w:sz w:val="28"/>
          <w:szCs w:val="28"/>
        </w:rPr>
        <w:t>Морфемний словник / уклад. Л.</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 xml:space="preserve">М. </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 xml:space="preserve">Полюга. – К., 1983. </w:t>
      </w:r>
      <w:r w:rsidRPr="0004753A">
        <w:rPr>
          <w:rFonts w:ascii="Times New Roman" w:hAnsi="Times New Roman" w:cs="Times New Roman"/>
          <w:spacing w:val="-4"/>
          <w:sz w:val="28"/>
          <w:szCs w:val="28"/>
        </w:rPr>
        <w:t>–</w:t>
      </w:r>
      <w:r w:rsidRPr="0004753A">
        <w:rPr>
          <w:rFonts w:ascii="Times New Roman" w:hAnsi="Times New Roman" w:cs="Times New Roman"/>
          <w:spacing w:val="-6"/>
          <w:sz w:val="28"/>
          <w:szCs w:val="28"/>
        </w:rPr>
        <w:t xml:space="preserve"> 260 </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с.</w:t>
      </w:r>
    </w:p>
    <w:p w:rsidR="00C3049D" w:rsidRPr="0004753A" w:rsidRDefault="00C3049D" w:rsidP="00C3049D">
      <w:pPr>
        <w:numPr>
          <w:ilvl w:val="0"/>
          <w:numId w:val="2"/>
        </w:numPr>
        <w:shd w:val="clear" w:color="auto" w:fill="FFFFFF"/>
        <w:tabs>
          <w:tab w:val="left" w:pos="993"/>
        </w:tabs>
        <w:suppressAutoHyphens/>
        <w:spacing w:after="0" w:line="252" w:lineRule="auto"/>
        <w:ind w:left="0" w:firstLine="567"/>
        <w:jc w:val="both"/>
        <w:rPr>
          <w:rFonts w:ascii="Times New Roman" w:hAnsi="Times New Roman" w:cs="Times New Roman"/>
          <w:spacing w:val="-6"/>
          <w:sz w:val="28"/>
          <w:szCs w:val="28"/>
        </w:rPr>
      </w:pPr>
      <w:r w:rsidRPr="0004753A">
        <w:rPr>
          <w:rFonts w:ascii="Times New Roman" w:hAnsi="Times New Roman" w:cs="Times New Roman"/>
          <w:spacing w:val="-6"/>
          <w:sz w:val="28"/>
          <w:szCs w:val="28"/>
        </w:rPr>
        <w:t>Орфографічний словник української мови / С.</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 xml:space="preserve">І. </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Головащук, М.</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М.</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Пещак., В.</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М.</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Русанівський, О.</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 xml:space="preserve">О. </w:t>
      </w:r>
      <w:r w:rsidRPr="0004753A">
        <w:rPr>
          <w:rFonts w:ascii="Times New Roman" w:hAnsi="Times New Roman" w:cs="Times New Roman"/>
          <w:spacing w:val="-6"/>
          <w:sz w:val="28"/>
          <w:szCs w:val="28"/>
          <w:lang w:val="en-US"/>
        </w:rPr>
        <w:t> </w:t>
      </w:r>
      <w:r w:rsidRPr="0004753A">
        <w:rPr>
          <w:rFonts w:ascii="Times New Roman" w:hAnsi="Times New Roman" w:cs="Times New Roman"/>
          <w:spacing w:val="-6"/>
          <w:sz w:val="28"/>
          <w:szCs w:val="28"/>
        </w:rPr>
        <w:t>Тараненко. – К., 2004. – 864 с.</w:t>
      </w:r>
    </w:p>
    <w:p w:rsidR="00C3049D" w:rsidRPr="0004753A" w:rsidRDefault="00C3049D" w:rsidP="00C3049D">
      <w:pPr>
        <w:numPr>
          <w:ilvl w:val="0"/>
          <w:numId w:val="2"/>
        </w:numPr>
        <w:shd w:val="clear" w:color="auto" w:fill="FFFFFF"/>
        <w:tabs>
          <w:tab w:val="left" w:pos="993"/>
        </w:tabs>
        <w:suppressAutoHyphens/>
        <w:spacing w:after="0" w:line="252" w:lineRule="auto"/>
        <w:ind w:left="0" w:firstLine="567"/>
        <w:jc w:val="both"/>
        <w:rPr>
          <w:rFonts w:ascii="Times New Roman" w:hAnsi="Times New Roman" w:cs="Times New Roman"/>
          <w:color w:val="000000"/>
          <w:spacing w:val="-6"/>
          <w:sz w:val="28"/>
          <w:szCs w:val="28"/>
        </w:rPr>
      </w:pPr>
      <w:r w:rsidRPr="0004753A">
        <w:rPr>
          <w:rFonts w:ascii="Times New Roman" w:hAnsi="Times New Roman" w:cs="Times New Roman"/>
          <w:color w:val="000000"/>
          <w:spacing w:val="-6"/>
          <w:sz w:val="28"/>
          <w:szCs w:val="28"/>
        </w:rPr>
        <w:t>Орфоепічний словник української мови : у 2 т. / за ред. М. М. Пещак, В. М. Русанівського. – К., 2001. – Т. 1; К., 2003. – Т. 2.</w:t>
      </w:r>
    </w:p>
    <w:p w:rsidR="00C3049D" w:rsidRPr="0004753A" w:rsidRDefault="00C3049D" w:rsidP="00C3049D">
      <w:pPr>
        <w:numPr>
          <w:ilvl w:val="0"/>
          <w:numId w:val="2"/>
        </w:numPr>
        <w:shd w:val="clear" w:color="auto" w:fill="FFFFFF"/>
        <w:tabs>
          <w:tab w:val="left" w:pos="993"/>
        </w:tabs>
        <w:suppressAutoHyphens/>
        <w:spacing w:after="0" w:line="252" w:lineRule="auto"/>
        <w:ind w:left="0" w:firstLine="567"/>
        <w:jc w:val="both"/>
        <w:rPr>
          <w:rFonts w:ascii="Times New Roman" w:hAnsi="Times New Roman" w:cs="Times New Roman"/>
          <w:spacing w:val="-6"/>
          <w:sz w:val="28"/>
          <w:szCs w:val="28"/>
        </w:rPr>
      </w:pPr>
      <w:r w:rsidRPr="0004753A">
        <w:rPr>
          <w:rFonts w:ascii="Times New Roman" w:hAnsi="Times New Roman" w:cs="Times New Roman"/>
          <w:spacing w:val="-6"/>
          <w:sz w:val="28"/>
          <w:szCs w:val="28"/>
        </w:rPr>
        <w:t>Погрібний  М. І. Орфоепічний словник української мови / М. І.  Погрібний. – К., 1984. – 630 с.</w:t>
      </w:r>
    </w:p>
    <w:p w:rsidR="00C3049D" w:rsidRPr="0004753A" w:rsidRDefault="00C3049D" w:rsidP="00C3049D">
      <w:pPr>
        <w:numPr>
          <w:ilvl w:val="0"/>
          <w:numId w:val="2"/>
        </w:numPr>
        <w:shd w:val="clear" w:color="auto" w:fill="FFFFFF"/>
        <w:tabs>
          <w:tab w:val="left" w:pos="993"/>
        </w:tabs>
        <w:suppressAutoHyphens/>
        <w:spacing w:after="0" w:line="252" w:lineRule="auto"/>
        <w:ind w:left="0" w:firstLine="567"/>
        <w:jc w:val="both"/>
        <w:rPr>
          <w:rFonts w:ascii="Times New Roman" w:hAnsi="Times New Roman" w:cs="Times New Roman"/>
          <w:spacing w:val="-6"/>
          <w:sz w:val="28"/>
          <w:szCs w:val="28"/>
        </w:rPr>
      </w:pPr>
      <w:r w:rsidRPr="0004753A">
        <w:rPr>
          <w:rFonts w:ascii="Times New Roman" w:hAnsi="Times New Roman" w:cs="Times New Roman"/>
          <w:spacing w:val="-6"/>
          <w:sz w:val="28"/>
          <w:szCs w:val="28"/>
        </w:rPr>
        <w:t>Погрібний  М. І. Словник наголосів української літературної мови / М.  І .Погрібний. – К., 1964. – 640  с.</w:t>
      </w:r>
    </w:p>
    <w:p w:rsidR="00C3049D" w:rsidRPr="0004753A" w:rsidRDefault="00C3049D" w:rsidP="00C3049D">
      <w:pPr>
        <w:numPr>
          <w:ilvl w:val="0"/>
          <w:numId w:val="2"/>
        </w:numPr>
        <w:shd w:val="clear" w:color="auto" w:fill="FFFFFF"/>
        <w:tabs>
          <w:tab w:val="left" w:pos="993"/>
        </w:tabs>
        <w:suppressAutoHyphens/>
        <w:spacing w:after="0" w:line="252" w:lineRule="auto"/>
        <w:ind w:left="0" w:firstLine="567"/>
        <w:jc w:val="both"/>
        <w:rPr>
          <w:rFonts w:ascii="Times New Roman" w:hAnsi="Times New Roman" w:cs="Times New Roman"/>
          <w:spacing w:val="-6"/>
          <w:sz w:val="28"/>
          <w:szCs w:val="28"/>
        </w:rPr>
      </w:pPr>
      <w:r w:rsidRPr="0004753A">
        <w:rPr>
          <w:rFonts w:ascii="Times New Roman" w:hAnsi="Times New Roman" w:cs="Times New Roman"/>
          <w:spacing w:val="-6"/>
          <w:sz w:val="28"/>
          <w:szCs w:val="28"/>
        </w:rPr>
        <w:t>Полюга  Л. М.Словник українських морфем / Л. М.  Полюга. – Львів, 2001. – 448  с.</w:t>
      </w:r>
    </w:p>
    <w:p w:rsidR="00C3049D" w:rsidRPr="0004753A" w:rsidRDefault="00C3049D" w:rsidP="00C3049D">
      <w:pPr>
        <w:numPr>
          <w:ilvl w:val="0"/>
          <w:numId w:val="2"/>
        </w:numPr>
        <w:shd w:val="clear" w:color="auto" w:fill="FFFFFF"/>
        <w:tabs>
          <w:tab w:val="left" w:pos="993"/>
        </w:tabs>
        <w:suppressAutoHyphens/>
        <w:spacing w:after="0" w:line="252" w:lineRule="auto"/>
        <w:ind w:left="0" w:firstLine="567"/>
        <w:jc w:val="both"/>
        <w:rPr>
          <w:rFonts w:ascii="Times New Roman" w:hAnsi="Times New Roman" w:cs="Times New Roman"/>
          <w:spacing w:val="-6"/>
          <w:sz w:val="28"/>
          <w:szCs w:val="28"/>
        </w:rPr>
      </w:pPr>
      <w:r w:rsidRPr="0004753A">
        <w:rPr>
          <w:rFonts w:ascii="Times New Roman" w:hAnsi="Times New Roman" w:cs="Times New Roman"/>
          <w:spacing w:val="-6"/>
          <w:sz w:val="28"/>
          <w:szCs w:val="28"/>
        </w:rPr>
        <w:t xml:space="preserve">Словник української мови : в 11 т. – К., 1970–1980. </w:t>
      </w:r>
    </w:p>
    <w:p w:rsidR="00EB5038" w:rsidRDefault="00C3049D" w:rsidP="00EB5038">
      <w:pPr>
        <w:numPr>
          <w:ilvl w:val="0"/>
          <w:numId w:val="2"/>
        </w:numPr>
        <w:shd w:val="clear" w:color="auto" w:fill="FFFFFF"/>
        <w:tabs>
          <w:tab w:val="left" w:pos="993"/>
        </w:tabs>
        <w:suppressAutoHyphens/>
        <w:spacing w:after="0" w:line="252" w:lineRule="auto"/>
        <w:ind w:left="0" w:firstLine="567"/>
        <w:jc w:val="both"/>
        <w:rPr>
          <w:rFonts w:ascii="Times New Roman" w:hAnsi="Times New Roman" w:cs="Times New Roman"/>
          <w:spacing w:val="-6"/>
          <w:sz w:val="28"/>
          <w:szCs w:val="28"/>
        </w:rPr>
      </w:pPr>
      <w:r w:rsidRPr="0004753A">
        <w:rPr>
          <w:rFonts w:ascii="Times New Roman" w:hAnsi="Times New Roman" w:cs="Times New Roman"/>
          <w:spacing w:val="-6"/>
          <w:sz w:val="28"/>
          <w:szCs w:val="28"/>
        </w:rPr>
        <w:t xml:space="preserve">Українська літературна вимова і наголос : словник-довідник / за ред. М. А. Жовтобрюха. – К., 1973. – 724 с. </w:t>
      </w:r>
    </w:p>
    <w:p w:rsidR="003759AF" w:rsidRPr="00EB5038" w:rsidRDefault="00C3049D" w:rsidP="00EB5038">
      <w:pPr>
        <w:numPr>
          <w:ilvl w:val="0"/>
          <w:numId w:val="2"/>
        </w:numPr>
        <w:shd w:val="clear" w:color="auto" w:fill="FFFFFF"/>
        <w:tabs>
          <w:tab w:val="left" w:pos="993"/>
        </w:tabs>
        <w:suppressAutoHyphens/>
        <w:spacing w:after="0" w:line="252" w:lineRule="auto"/>
        <w:ind w:left="0" w:firstLine="567"/>
        <w:jc w:val="both"/>
        <w:rPr>
          <w:rFonts w:ascii="Times New Roman" w:hAnsi="Times New Roman" w:cs="Times New Roman"/>
          <w:spacing w:val="-6"/>
          <w:sz w:val="28"/>
          <w:szCs w:val="28"/>
        </w:rPr>
      </w:pPr>
      <w:r w:rsidRPr="00EB5038">
        <w:rPr>
          <w:rFonts w:ascii="Times New Roman" w:hAnsi="Times New Roman" w:cs="Times New Roman"/>
          <w:spacing w:val="-6"/>
          <w:sz w:val="28"/>
          <w:szCs w:val="28"/>
        </w:rPr>
        <w:t xml:space="preserve">Яценко  І. Т. Морфемний аналіз : словник-довідник : у 2 т. / І. Т . Яценко.– </w:t>
      </w:r>
      <w:r w:rsidRPr="00EB5038">
        <w:rPr>
          <w:rFonts w:ascii="Times New Roman" w:hAnsi="Times New Roman" w:cs="Times New Roman"/>
          <w:color w:val="000000"/>
          <w:spacing w:val="-6"/>
          <w:sz w:val="28"/>
          <w:szCs w:val="28"/>
        </w:rPr>
        <w:t xml:space="preserve">Т. 1. –  К., 1980.–  </w:t>
      </w:r>
      <w:r w:rsidRPr="00EB5038">
        <w:rPr>
          <w:rFonts w:ascii="Times New Roman" w:hAnsi="Times New Roman" w:cs="Times New Roman"/>
          <w:spacing w:val="-6"/>
          <w:sz w:val="28"/>
          <w:szCs w:val="28"/>
        </w:rPr>
        <w:t>356 с.; Т.2 – К., 1981. – 352 с</w:t>
      </w:r>
    </w:p>
    <w:p w:rsidR="0004753A" w:rsidRPr="0004753A" w:rsidRDefault="0004753A" w:rsidP="00C3049D">
      <w:pPr>
        <w:rPr>
          <w:rFonts w:ascii="Times New Roman" w:hAnsi="Times New Roman" w:cs="Times New Roman"/>
          <w:sz w:val="28"/>
          <w:szCs w:val="28"/>
        </w:rPr>
      </w:pPr>
    </w:p>
    <w:p w:rsidR="0004753A" w:rsidRPr="0004753A" w:rsidRDefault="0004753A" w:rsidP="00C3049D">
      <w:pPr>
        <w:rPr>
          <w:rFonts w:ascii="Times New Roman" w:hAnsi="Times New Roman" w:cs="Times New Roman"/>
          <w:sz w:val="28"/>
          <w:szCs w:val="28"/>
        </w:rPr>
      </w:pPr>
    </w:p>
    <w:p w:rsidR="0004753A" w:rsidRPr="0004753A" w:rsidRDefault="0004753A" w:rsidP="00C3049D">
      <w:pPr>
        <w:rPr>
          <w:rFonts w:ascii="Times New Roman" w:hAnsi="Times New Roman" w:cs="Times New Roman"/>
          <w:sz w:val="28"/>
          <w:szCs w:val="28"/>
        </w:rPr>
      </w:pPr>
    </w:p>
    <w:p w:rsidR="0004753A" w:rsidRPr="0004753A" w:rsidRDefault="0004753A" w:rsidP="00C3049D">
      <w:pPr>
        <w:rPr>
          <w:rFonts w:ascii="Times New Roman" w:hAnsi="Times New Roman" w:cs="Times New Roman"/>
          <w:sz w:val="28"/>
          <w:szCs w:val="28"/>
        </w:rPr>
      </w:pPr>
    </w:p>
    <w:p w:rsidR="0004753A" w:rsidRPr="0004753A" w:rsidRDefault="0004753A" w:rsidP="00C3049D">
      <w:pPr>
        <w:rPr>
          <w:rFonts w:ascii="Times New Roman" w:hAnsi="Times New Roman" w:cs="Times New Roman"/>
          <w:sz w:val="28"/>
          <w:szCs w:val="28"/>
        </w:rPr>
      </w:pPr>
    </w:p>
    <w:p w:rsidR="0004753A" w:rsidRPr="0004753A" w:rsidRDefault="0004753A" w:rsidP="00C3049D">
      <w:pPr>
        <w:rPr>
          <w:rFonts w:ascii="Times New Roman" w:hAnsi="Times New Roman" w:cs="Times New Roman"/>
          <w:sz w:val="28"/>
          <w:szCs w:val="28"/>
        </w:rPr>
      </w:pPr>
    </w:p>
    <w:p w:rsidR="0004753A" w:rsidRPr="0004753A" w:rsidRDefault="0004753A" w:rsidP="00C3049D">
      <w:pPr>
        <w:rPr>
          <w:rFonts w:ascii="Times New Roman" w:hAnsi="Times New Roman" w:cs="Times New Roman"/>
          <w:sz w:val="28"/>
          <w:szCs w:val="28"/>
        </w:rPr>
      </w:pPr>
    </w:p>
    <w:p w:rsidR="0004753A" w:rsidRPr="0004753A" w:rsidRDefault="0004753A" w:rsidP="00C3049D">
      <w:pPr>
        <w:rPr>
          <w:rFonts w:ascii="Times New Roman" w:hAnsi="Times New Roman" w:cs="Times New Roman"/>
          <w:sz w:val="28"/>
          <w:szCs w:val="28"/>
        </w:rPr>
      </w:pPr>
    </w:p>
    <w:p w:rsidR="0004753A" w:rsidRPr="0004753A" w:rsidRDefault="0004753A" w:rsidP="00C3049D">
      <w:pPr>
        <w:rPr>
          <w:rFonts w:ascii="Times New Roman" w:hAnsi="Times New Roman" w:cs="Times New Roman"/>
          <w:sz w:val="28"/>
          <w:szCs w:val="28"/>
        </w:rPr>
      </w:pPr>
    </w:p>
    <w:p w:rsidR="0004753A" w:rsidRPr="0004753A" w:rsidRDefault="0004753A" w:rsidP="00C3049D">
      <w:pPr>
        <w:rPr>
          <w:rFonts w:ascii="Times New Roman" w:hAnsi="Times New Roman" w:cs="Times New Roman"/>
          <w:sz w:val="28"/>
          <w:szCs w:val="28"/>
        </w:rPr>
      </w:pPr>
    </w:p>
    <w:p w:rsidR="0004753A" w:rsidRPr="0004753A" w:rsidRDefault="0004753A" w:rsidP="00C3049D">
      <w:pPr>
        <w:rPr>
          <w:rFonts w:ascii="Times New Roman" w:hAnsi="Times New Roman" w:cs="Times New Roman"/>
          <w:sz w:val="28"/>
          <w:szCs w:val="28"/>
        </w:rPr>
      </w:pPr>
    </w:p>
    <w:p w:rsidR="0004753A" w:rsidRPr="0004753A" w:rsidRDefault="0004753A" w:rsidP="00C3049D">
      <w:pPr>
        <w:rPr>
          <w:rFonts w:ascii="Times New Roman" w:hAnsi="Times New Roman" w:cs="Times New Roman"/>
          <w:sz w:val="28"/>
          <w:szCs w:val="28"/>
        </w:rPr>
      </w:pPr>
    </w:p>
    <w:p w:rsidR="0004753A" w:rsidRPr="0004753A" w:rsidRDefault="0004753A" w:rsidP="00C3049D">
      <w:pPr>
        <w:rPr>
          <w:rFonts w:ascii="Times New Roman" w:hAnsi="Times New Roman" w:cs="Times New Roman"/>
          <w:sz w:val="28"/>
          <w:szCs w:val="28"/>
        </w:rPr>
      </w:pPr>
    </w:p>
    <w:p w:rsidR="0004753A" w:rsidRPr="0004753A" w:rsidRDefault="0004753A" w:rsidP="00C3049D">
      <w:pPr>
        <w:rPr>
          <w:rFonts w:ascii="Times New Roman" w:hAnsi="Times New Roman" w:cs="Times New Roman"/>
          <w:sz w:val="28"/>
          <w:szCs w:val="28"/>
        </w:rPr>
      </w:pPr>
    </w:p>
    <w:p w:rsidR="0004753A" w:rsidRPr="0004753A" w:rsidRDefault="0004753A" w:rsidP="00C3049D">
      <w:pPr>
        <w:rPr>
          <w:rFonts w:ascii="Times New Roman" w:hAnsi="Times New Roman" w:cs="Times New Roman"/>
          <w:sz w:val="28"/>
          <w:szCs w:val="28"/>
        </w:rPr>
      </w:pPr>
    </w:p>
    <w:p w:rsidR="0004753A" w:rsidRPr="0004753A" w:rsidRDefault="0004753A" w:rsidP="00C3049D">
      <w:pPr>
        <w:rPr>
          <w:rFonts w:ascii="Times New Roman" w:hAnsi="Times New Roman" w:cs="Times New Roman"/>
          <w:sz w:val="28"/>
          <w:szCs w:val="28"/>
        </w:rPr>
      </w:pPr>
    </w:p>
    <w:p w:rsidR="0004753A" w:rsidRPr="0004753A" w:rsidRDefault="0004753A" w:rsidP="0004753A">
      <w:pPr>
        <w:shd w:val="clear" w:color="auto" w:fill="FFFFFF"/>
        <w:autoSpaceDE w:val="0"/>
        <w:autoSpaceDN w:val="0"/>
        <w:adjustRightInd w:val="0"/>
        <w:rPr>
          <w:rFonts w:ascii="Times New Roman" w:hAnsi="Times New Roman" w:cs="Times New Roman"/>
          <w:sz w:val="28"/>
          <w:szCs w:val="28"/>
        </w:rPr>
      </w:pPr>
    </w:p>
    <w:p w:rsidR="00EB5038" w:rsidRDefault="00EB5038" w:rsidP="00EB5038">
      <w:pPr>
        <w:jc w:val="center"/>
        <w:rPr>
          <w:rFonts w:ascii="Times New Roman" w:hAnsi="Times New Roman" w:cs="Times New Roman"/>
          <w:b/>
          <w:sz w:val="28"/>
          <w:szCs w:val="28"/>
        </w:rPr>
      </w:pPr>
      <w:r>
        <w:rPr>
          <w:rFonts w:ascii="Times New Roman" w:hAnsi="Times New Roman" w:cs="Times New Roman"/>
          <w:b/>
          <w:sz w:val="28"/>
          <w:szCs w:val="28"/>
        </w:rPr>
        <w:t>ПРОГРАМА З УКРАЇНСЬКОЇ ЛІТЕРАТУРИ</w:t>
      </w:r>
    </w:p>
    <w:p w:rsidR="00EB5038" w:rsidRDefault="0004753A" w:rsidP="0004753A">
      <w:pPr>
        <w:jc w:val="center"/>
        <w:rPr>
          <w:rFonts w:ascii="Times New Roman" w:hAnsi="Times New Roman" w:cs="Times New Roman"/>
          <w:b/>
          <w:sz w:val="28"/>
          <w:szCs w:val="28"/>
        </w:rPr>
      </w:pPr>
      <w:r w:rsidRPr="0004753A">
        <w:rPr>
          <w:rFonts w:ascii="Times New Roman" w:hAnsi="Times New Roman" w:cs="Times New Roman"/>
          <w:b/>
          <w:sz w:val="28"/>
          <w:szCs w:val="28"/>
        </w:rPr>
        <w:t>ПОЯСНЮВАЛЬНА ЗАПИСКА</w:t>
      </w:r>
      <w:r>
        <w:rPr>
          <w:rFonts w:ascii="Times New Roman" w:hAnsi="Times New Roman" w:cs="Times New Roman"/>
          <w:b/>
          <w:sz w:val="28"/>
          <w:szCs w:val="28"/>
        </w:rPr>
        <w:t xml:space="preserve"> </w:t>
      </w:r>
    </w:p>
    <w:p w:rsidR="0004753A" w:rsidRPr="0004753A" w:rsidRDefault="0004753A" w:rsidP="0004753A">
      <w:pPr>
        <w:jc w:val="center"/>
        <w:rPr>
          <w:rFonts w:ascii="Times New Roman" w:hAnsi="Times New Roman" w:cs="Times New Roman"/>
          <w:b/>
          <w:sz w:val="28"/>
          <w:szCs w:val="28"/>
        </w:rPr>
      </w:pPr>
    </w:p>
    <w:p w:rsidR="0004753A" w:rsidRPr="0004753A" w:rsidRDefault="0004753A" w:rsidP="0004753A">
      <w:pPr>
        <w:jc w:val="both"/>
        <w:rPr>
          <w:rFonts w:ascii="Times New Roman" w:hAnsi="Times New Roman" w:cs="Times New Roman"/>
          <w:sz w:val="28"/>
          <w:szCs w:val="28"/>
        </w:rPr>
      </w:pPr>
      <w:r w:rsidRPr="0004753A">
        <w:rPr>
          <w:rFonts w:ascii="Times New Roman" w:hAnsi="Times New Roman" w:cs="Times New Roman"/>
          <w:sz w:val="28"/>
          <w:szCs w:val="28"/>
        </w:rPr>
        <w:tab/>
        <w:t>Програма додаткових вступних випробувань з української літератури складається з теоретичної і практичної частини.</w:t>
      </w:r>
    </w:p>
    <w:p w:rsidR="0004753A" w:rsidRPr="0004753A" w:rsidRDefault="0004753A" w:rsidP="0004753A">
      <w:pPr>
        <w:jc w:val="both"/>
        <w:rPr>
          <w:rFonts w:ascii="Times New Roman" w:hAnsi="Times New Roman" w:cs="Times New Roman"/>
          <w:sz w:val="28"/>
          <w:szCs w:val="28"/>
        </w:rPr>
      </w:pPr>
      <w:r w:rsidRPr="0004753A">
        <w:rPr>
          <w:rFonts w:ascii="Times New Roman" w:hAnsi="Times New Roman" w:cs="Times New Roman"/>
          <w:sz w:val="28"/>
          <w:szCs w:val="28"/>
        </w:rPr>
        <w:tab/>
        <w:t>Включений у програму зміст навчального матеріалу дає можливість виявити:</w:t>
      </w:r>
    </w:p>
    <w:p w:rsidR="0004753A" w:rsidRPr="0004753A" w:rsidRDefault="0004753A" w:rsidP="0004753A">
      <w:pPr>
        <w:numPr>
          <w:ilvl w:val="0"/>
          <w:numId w:val="9"/>
        </w:numPr>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рівень підготовки абітурієнтів з української літератури та оцінити можливість участі у конкурсному відборі на освітню програму</w:t>
      </w:r>
      <w:r w:rsidR="00EB5038">
        <w:rPr>
          <w:rFonts w:ascii="Times New Roman" w:hAnsi="Times New Roman" w:cs="Times New Roman"/>
          <w:sz w:val="28"/>
          <w:szCs w:val="28"/>
        </w:rPr>
        <w:t xml:space="preserve"> другого рівня вищої освіти - магістр</w:t>
      </w:r>
      <w:r w:rsidRPr="0004753A">
        <w:rPr>
          <w:rFonts w:ascii="Times New Roman" w:hAnsi="Times New Roman" w:cs="Times New Roman"/>
          <w:sz w:val="28"/>
          <w:szCs w:val="28"/>
        </w:rPr>
        <w:t>;</w:t>
      </w:r>
    </w:p>
    <w:p w:rsidR="0004753A" w:rsidRPr="0004753A" w:rsidRDefault="0004753A" w:rsidP="0004753A">
      <w:pPr>
        <w:numPr>
          <w:ilvl w:val="0"/>
          <w:numId w:val="9"/>
        </w:numPr>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якість засвоєння базових понять і термінів з теорії літератури;</w:t>
      </w:r>
    </w:p>
    <w:p w:rsidR="0004753A" w:rsidRPr="0004753A" w:rsidRDefault="0004753A" w:rsidP="0004753A">
      <w:pPr>
        <w:numPr>
          <w:ilvl w:val="0"/>
          <w:numId w:val="9"/>
        </w:numPr>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знання художніх текстів та загальних закономірностей розвитку українського літературного процесу;</w:t>
      </w:r>
    </w:p>
    <w:p w:rsidR="0004753A" w:rsidRPr="0004753A" w:rsidRDefault="0004753A" w:rsidP="0004753A">
      <w:pPr>
        <w:numPr>
          <w:ilvl w:val="0"/>
          <w:numId w:val="9"/>
        </w:numPr>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уміння визначати художню своєрідність письменника та його місце в історії української літератури;</w:t>
      </w:r>
    </w:p>
    <w:p w:rsidR="0004753A" w:rsidRPr="0004753A" w:rsidRDefault="0004753A" w:rsidP="0004753A">
      <w:pPr>
        <w:numPr>
          <w:ilvl w:val="0"/>
          <w:numId w:val="9"/>
        </w:numPr>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навики аналізу ліричного твору.</w:t>
      </w:r>
    </w:p>
    <w:p w:rsidR="0004753A" w:rsidRPr="0004753A" w:rsidRDefault="0004753A" w:rsidP="0004753A">
      <w:pPr>
        <w:jc w:val="both"/>
        <w:rPr>
          <w:rFonts w:ascii="Times New Roman" w:hAnsi="Times New Roman" w:cs="Times New Roman"/>
          <w:sz w:val="28"/>
          <w:szCs w:val="28"/>
        </w:rPr>
      </w:pPr>
    </w:p>
    <w:p w:rsidR="0004753A" w:rsidRPr="0004753A" w:rsidRDefault="0004753A" w:rsidP="0004753A">
      <w:pPr>
        <w:jc w:val="center"/>
        <w:rPr>
          <w:rFonts w:ascii="Times New Roman" w:hAnsi="Times New Roman" w:cs="Times New Roman"/>
          <w:b/>
          <w:sz w:val="28"/>
          <w:szCs w:val="28"/>
        </w:rPr>
      </w:pPr>
      <w:r w:rsidRPr="0004753A">
        <w:rPr>
          <w:rFonts w:ascii="Times New Roman" w:hAnsi="Times New Roman" w:cs="Times New Roman"/>
          <w:b/>
          <w:sz w:val="28"/>
          <w:szCs w:val="28"/>
        </w:rPr>
        <w:t>ПОКАЗНИКИ І КРИТЕРІЇ ОЦІНЮВАННЯ ЗНАНЬ ТА ВМІНЬ ВСТУПНИКІВ</w:t>
      </w:r>
    </w:p>
    <w:p w:rsidR="0004753A" w:rsidRPr="0004753A" w:rsidRDefault="0004753A" w:rsidP="0004753A">
      <w:pPr>
        <w:jc w:val="center"/>
        <w:rPr>
          <w:rFonts w:ascii="Times New Roman" w:hAnsi="Times New Roman" w:cs="Times New Roman"/>
          <w:b/>
          <w:sz w:val="28"/>
          <w:szCs w:val="28"/>
        </w:rPr>
      </w:pPr>
    </w:p>
    <w:p w:rsidR="0004753A" w:rsidRPr="0004753A" w:rsidRDefault="0004753A" w:rsidP="0004753A">
      <w:pPr>
        <w:jc w:val="both"/>
        <w:rPr>
          <w:rFonts w:ascii="Times New Roman" w:hAnsi="Times New Roman" w:cs="Times New Roman"/>
          <w:b/>
          <w:sz w:val="28"/>
          <w:szCs w:val="28"/>
        </w:rPr>
      </w:pPr>
      <w:r w:rsidRPr="0004753A">
        <w:rPr>
          <w:rFonts w:ascii="Times New Roman" w:hAnsi="Times New Roman" w:cs="Times New Roman"/>
          <w:b/>
          <w:sz w:val="28"/>
          <w:szCs w:val="28"/>
        </w:rPr>
        <w:t xml:space="preserve">Показники: </w:t>
      </w:r>
    </w:p>
    <w:p w:rsidR="0004753A" w:rsidRPr="0004753A" w:rsidRDefault="0004753A" w:rsidP="0004753A">
      <w:pPr>
        <w:numPr>
          <w:ilvl w:val="0"/>
          <w:numId w:val="10"/>
        </w:numPr>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характер засвоєння знань (рівень усвідомлення, міцність запам’ятання, обсяг, повнота, точність);</w:t>
      </w:r>
    </w:p>
    <w:p w:rsidR="0004753A" w:rsidRPr="0004753A" w:rsidRDefault="0004753A" w:rsidP="0004753A">
      <w:pPr>
        <w:numPr>
          <w:ilvl w:val="0"/>
          <w:numId w:val="10"/>
        </w:numPr>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якість знань (логіка мислення, аргументація, послідовність і самостійність викладу, культура мовлення);</w:t>
      </w:r>
    </w:p>
    <w:p w:rsidR="0004753A" w:rsidRPr="0004753A" w:rsidRDefault="0004753A" w:rsidP="0004753A">
      <w:pPr>
        <w:numPr>
          <w:ilvl w:val="0"/>
          <w:numId w:val="10"/>
        </w:numPr>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ступінь оволодіння вміннями і навичками;</w:t>
      </w:r>
    </w:p>
    <w:p w:rsidR="0004753A" w:rsidRPr="0004753A" w:rsidRDefault="0004753A" w:rsidP="0004753A">
      <w:pPr>
        <w:numPr>
          <w:ilvl w:val="0"/>
          <w:numId w:val="10"/>
        </w:numPr>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творча діяльність і загальна якість виконаної роботи.</w:t>
      </w:r>
    </w:p>
    <w:p w:rsidR="0004753A" w:rsidRPr="0004753A" w:rsidRDefault="0004753A" w:rsidP="0004753A">
      <w:pPr>
        <w:ind w:left="720"/>
        <w:jc w:val="both"/>
        <w:rPr>
          <w:rFonts w:ascii="Times New Roman" w:hAnsi="Times New Roman" w:cs="Times New Roman"/>
          <w:sz w:val="28"/>
          <w:szCs w:val="28"/>
        </w:rPr>
      </w:pPr>
    </w:p>
    <w:p w:rsidR="0004753A" w:rsidRPr="0004753A" w:rsidRDefault="00EB5038" w:rsidP="0004753A">
      <w:pPr>
        <w:jc w:val="both"/>
        <w:rPr>
          <w:rFonts w:ascii="Times New Roman" w:hAnsi="Times New Roman" w:cs="Times New Roman"/>
          <w:b/>
          <w:sz w:val="28"/>
          <w:szCs w:val="28"/>
        </w:rPr>
      </w:pPr>
      <w:r>
        <w:rPr>
          <w:rFonts w:ascii="Times New Roman" w:hAnsi="Times New Roman" w:cs="Times New Roman"/>
          <w:b/>
          <w:sz w:val="28"/>
          <w:szCs w:val="28"/>
        </w:rPr>
        <w:t>Критерії</w:t>
      </w:r>
    </w:p>
    <w:p w:rsidR="0004753A" w:rsidRPr="0004753A" w:rsidRDefault="0004753A" w:rsidP="0004753A">
      <w:pPr>
        <w:ind w:firstLine="709"/>
        <w:jc w:val="both"/>
        <w:rPr>
          <w:rFonts w:ascii="Times New Roman" w:hAnsi="Times New Roman" w:cs="Times New Roman"/>
          <w:sz w:val="28"/>
          <w:szCs w:val="28"/>
        </w:rPr>
      </w:pPr>
      <w:r w:rsidRPr="0004753A">
        <w:rPr>
          <w:rFonts w:ascii="Times New Roman" w:hAnsi="Times New Roman" w:cs="Times New Roman"/>
          <w:sz w:val="28"/>
          <w:szCs w:val="28"/>
        </w:rPr>
        <w:t xml:space="preserve">Додаткове вступне випробування має кваліфікаційний характер та оцінюється за двобальною шкалою – «склав/не склав». Якщо вступник не склав додаткового вступного випробування, то він втрачає право брати участь у конкурсному відборі на освітню програму. </w:t>
      </w:r>
    </w:p>
    <w:p w:rsidR="0004753A" w:rsidRPr="0004753A" w:rsidRDefault="0004753A" w:rsidP="0004753A">
      <w:pPr>
        <w:jc w:val="both"/>
        <w:rPr>
          <w:rFonts w:ascii="Times New Roman" w:hAnsi="Times New Roman" w:cs="Times New Roman"/>
          <w:b/>
          <w:sz w:val="28"/>
          <w:szCs w:val="28"/>
        </w:rPr>
      </w:pPr>
    </w:p>
    <w:p w:rsidR="0004753A" w:rsidRPr="0004753A" w:rsidRDefault="0004753A" w:rsidP="0004753A">
      <w:pPr>
        <w:tabs>
          <w:tab w:val="left" w:pos="720"/>
        </w:tabs>
        <w:ind w:firstLine="709"/>
        <w:jc w:val="both"/>
        <w:rPr>
          <w:rFonts w:ascii="Times New Roman" w:hAnsi="Times New Roman" w:cs="Times New Roman"/>
          <w:sz w:val="28"/>
          <w:szCs w:val="28"/>
        </w:rPr>
      </w:pPr>
      <w:r w:rsidRPr="0004753A">
        <w:rPr>
          <w:rFonts w:ascii="Times New Roman" w:hAnsi="Times New Roman" w:cs="Times New Roman"/>
          <w:b/>
          <w:sz w:val="28"/>
          <w:szCs w:val="28"/>
        </w:rPr>
        <w:tab/>
        <w:t>Оцінка «склав» передбачає</w:t>
      </w:r>
      <w:r w:rsidRPr="0004753A">
        <w:rPr>
          <w:rFonts w:ascii="Times New Roman" w:hAnsi="Times New Roman" w:cs="Times New Roman"/>
          <w:sz w:val="28"/>
          <w:szCs w:val="28"/>
        </w:rPr>
        <w:t>:</w:t>
      </w:r>
    </w:p>
    <w:p w:rsidR="0004753A" w:rsidRPr="0004753A" w:rsidRDefault="0004753A" w:rsidP="0004753A">
      <w:pPr>
        <w:numPr>
          <w:ilvl w:val="0"/>
          <w:numId w:val="11"/>
        </w:numPr>
        <w:tabs>
          <w:tab w:val="left" w:pos="720"/>
        </w:tabs>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або вміння моделювати пара</w:t>
      </w:r>
      <w:r w:rsidRPr="0004753A">
        <w:rPr>
          <w:rFonts w:ascii="Times New Roman" w:hAnsi="Times New Roman" w:cs="Times New Roman"/>
          <w:sz w:val="28"/>
          <w:szCs w:val="28"/>
        </w:rPr>
        <w:softHyphen/>
        <w:t>дигму розвитку історії української літератури;</w:t>
      </w:r>
    </w:p>
    <w:p w:rsidR="0004753A" w:rsidRPr="0004753A" w:rsidRDefault="0004753A" w:rsidP="0004753A">
      <w:pPr>
        <w:numPr>
          <w:ilvl w:val="0"/>
          <w:numId w:val="11"/>
        </w:numPr>
        <w:tabs>
          <w:tab w:val="left" w:pos="720"/>
        </w:tabs>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або відтворення етапів розвитку образно-художнього мислення в українській літературі;</w:t>
      </w:r>
    </w:p>
    <w:p w:rsidR="0004753A" w:rsidRPr="0004753A" w:rsidRDefault="0004753A" w:rsidP="0004753A">
      <w:pPr>
        <w:numPr>
          <w:ilvl w:val="0"/>
          <w:numId w:val="11"/>
        </w:numPr>
        <w:tabs>
          <w:tab w:val="left" w:pos="720"/>
        </w:tabs>
        <w:spacing w:after="0" w:line="240" w:lineRule="auto"/>
        <w:jc w:val="both"/>
        <w:rPr>
          <w:rFonts w:ascii="Times New Roman" w:hAnsi="Times New Roman" w:cs="Times New Roman"/>
          <w:sz w:val="28"/>
          <w:szCs w:val="28"/>
        </w:rPr>
      </w:pPr>
      <w:r w:rsidRPr="0004753A">
        <w:rPr>
          <w:rFonts w:ascii="Times New Roman" w:hAnsi="Times New Roman" w:cs="Times New Roman"/>
          <w:sz w:val="28"/>
          <w:szCs w:val="28"/>
        </w:rPr>
        <w:t>або усвідомлений переказ фактажного матеріалу із спробою власного коментування.</w:t>
      </w:r>
    </w:p>
    <w:p w:rsidR="0004753A" w:rsidRPr="0004753A" w:rsidRDefault="0004753A" w:rsidP="00EE0404">
      <w:pPr>
        <w:suppressLineNumbers/>
        <w:ind w:firstLine="709"/>
        <w:jc w:val="both"/>
        <w:rPr>
          <w:rFonts w:ascii="Times New Roman" w:hAnsi="Times New Roman" w:cs="Times New Roman"/>
          <w:sz w:val="28"/>
          <w:szCs w:val="28"/>
        </w:rPr>
      </w:pPr>
      <w:r w:rsidRPr="0004753A">
        <w:rPr>
          <w:rFonts w:ascii="Times New Roman" w:hAnsi="Times New Roman" w:cs="Times New Roman"/>
          <w:b/>
          <w:sz w:val="28"/>
          <w:szCs w:val="28"/>
        </w:rPr>
        <w:t xml:space="preserve">Оцінка «не склав» </w:t>
      </w:r>
      <w:r w:rsidRPr="0004753A">
        <w:rPr>
          <w:rFonts w:ascii="Times New Roman" w:hAnsi="Times New Roman" w:cs="Times New Roman"/>
          <w:sz w:val="28"/>
          <w:szCs w:val="28"/>
        </w:rPr>
        <w:t>ставиться у випадку, коли вступник дезорієнтований у навчальному матеріалі, не може відтворити й проаналізувати ключові категорії, пов'язані з проблемами розвитку історії української літератури.</w:t>
      </w:r>
    </w:p>
    <w:p w:rsidR="0004753A" w:rsidRPr="0004753A" w:rsidRDefault="0004753A" w:rsidP="0004753A">
      <w:pPr>
        <w:jc w:val="both"/>
        <w:rPr>
          <w:rFonts w:ascii="Times New Roman" w:hAnsi="Times New Roman" w:cs="Times New Roman"/>
          <w:sz w:val="28"/>
          <w:szCs w:val="28"/>
        </w:rPr>
      </w:pPr>
      <w:r w:rsidRPr="0004753A">
        <w:rPr>
          <w:rFonts w:ascii="Times New Roman" w:hAnsi="Times New Roman" w:cs="Times New Roman"/>
          <w:b/>
          <w:sz w:val="28"/>
          <w:szCs w:val="28"/>
        </w:rPr>
        <w:tab/>
      </w:r>
      <w:r w:rsidRPr="0004753A">
        <w:rPr>
          <w:rFonts w:ascii="Times New Roman" w:hAnsi="Times New Roman" w:cs="Times New Roman"/>
          <w:sz w:val="28"/>
          <w:szCs w:val="28"/>
        </w:rPr>
        <w:t>Таким чином, запропонована програма дає можливість комплексно оцінити рівень знань абітурієнтів з історії української літератури.</w:t>
      </w:r>
    </w:p>
    <w:p w:rsidR="0004753A" w:rsidRPr="0004753A" w:rsidRDefault="0004753A" w:rsidP="0004753A">
      <w:pPr>
        <w:ind w:left="360"/>
        <w:jc w:val="center"/>
        <w:rPr>
          <w:rFonts w:ascii="Times New Roman" w:hAnsi="Times New Roman" w:cs="Times New Roman"/>
          <w:sz w:val="28"/>
          <w:szCs w:val="28"/>
        </w:rPr>
      </w:pPr>
    </w:p>
    <w:p w:rsidR="0004753A" w:rsidRPr="0004753A" w:rsidRDefault="0004753A" w:rsidP="0004753A">
      <w:pPr>
        <w:ind w:left="360"/>
        <w:jc w:val="center"/>
        <w:rPr>
          <w:rFonts w:ascii="Times New Roman" w:hAnsi="Times New Roman" w:cs="Times New Roman"/>
          <w:sz w:val="28"/>
          <w:szCs w:val="28"/>
        </w:rPr>
      </w:pPr>
    </w:p>
    <w:p w:rsidR="0004753A" w:rsidRPr="0004753A" w:rsidRDefault="0004753A" w:rsidP="0004753A">
      <w:pPr>
        <w:ind w:left="360"/>
        <w:jc w:val="center"/>
        <w:rPr>
          <w:rFonts w:ascii="Times New Roman" w:hAnsi="Times New Roman" w:cs="Times New Roman"/>
          <w:b/>
          <w:sz w:val="28"/>
          <w:szCs w:val="28"/>
        </w:rPr>
      </w:pPr>
      <w:r w:rsidRPr="0004753A">
        <w:rPr>
          <w:rFonts w:ascii="Times New Roman" w:hAnsi="Times New Roman" w:cs="Times New Roman"/>
          <w:b/>
          <w:sz w:val="28"/>
          <w:szCs w:val="28"/>
        </w:rPr>
        <w:t>ЗМІСТ НАВЧАЛЬНОГО МАТЕРІАЛУ</w:t>
      </w:r>
    </w:p>
    <w:p w:rsidR="0004753A" w:rsidRPr="0004753A" w:rsidRDefault="0004753A" w:rsidP="0004753A">
      <w:pPr>
        <w:ind w:left="360"/>
        <w:jc w:val="center"/>
        <w:rPr>
          <w:rFonts w:ascii="Times New Roman" w:hAnsi="Times New Roman" w:cs="Times New Roman"/>
          <w:b/>
          <w:sz w:val="28"/>
          <w:szCs w:val="28"/>
        </w:rPr>
      </w:pPr>
    </w:p>
    <w:p w:rsidR="0004753A" w:rsidRPr="0004753A" w:rsidRDefault="0004753A" w:rsidP="0004753A">
      <w:pPr>
        <w:suppressLineNumbers/>
        <w:shd w:val="clear" w:color="auto" w:fill="FFFFFF"/>
        <w:spacing w:line="200" w:lineRule="atLeast"/>
        <w:jc w:val="center"/>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УКРАЇНСЬКЕ ЛІТЕРАТУРНЕ СЕРЕДНЬОВІЧЧЯ Й РЕНЕСАНС </w:t>
      </w:r>
    </w:p>
    <w:p w:rsidR="0004753A" w:rsidRPr="0004753A" w:rsidRDefault="0004753A" w:rsidP="0004753A">
      <w:pPr>
        <w:suppressLineNumbers/>
        <w:shd w:val="clear" w:color="auto" w:fill="FFFFFF"/>
        <w:spacing w:line="200" w:lineRule="atLeast"/>
        <w:ind w:firstLine="10"/>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 </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Історія української літератури Х–ХVIIІ ст. як галузь літературознавчої науки. Поняття «давня українська література», питання періодизації. Основні риси давньої української літератури: релігійність, історизм, синкрети</w:t>
      </w:r>
      <w:r w:rsidR="00EE0404">
        <w:rPr>
          <w:rFonts w:ascii="Times New Roman" w:hAnsi="Times New Roman" w:cs="Times New Roman"/>
          <w:color w:val="000000"/>
          <w:sz w:val="28"/>
          <w:szCs w:val="28"/>
        </w:rPr>
        <w:t>зм, публіцистичний пафос, імпер</w:t>
      </w:r>
      <w:r w:rsidRPr="0004753A">
        <w:rPr>
          <w:rFonts w:ascii="Times New Roman" w:hAnsi="Times New Roman" w:cs="Times New Roman"/>
          <w:color w:val="000000"/>
          <w:sz w:val="28"/>
          <w:szCs w:val="28"/>
        </w:rPr>
        <w:t>сональність, рукописний характер, поняття «літературний етикет». Стиль давньої літератури. Концепція «монументального історизму» Д. Лихачова. Монументальність, динамізм, етикетність, специфічний тип історизму. Канонічність художньої системи.</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Система жанрів оригінальної літератури Київської Русі, її залежність від візантійських традицій і взаємодія з жанровою системою фольклору. Функціональний принцип утворення жанрів.</w:t>
      </w:r>
    </w:p>
    <w:p w:rsidR="0004753A" w:rsidRPr="0004753A" w:rsidRDefault="00EE0404" w:rsidP="0004753A">
      <w:pPr>
        <w:suppressLineNumbers/>
        <w:shd w:val="clear" w:color="auto" w:fill="FFFFFF"/>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Найважливіші літера</w:t>
      </w:r>
      <w:r w:rsidR="0004753A" w:rsidRPr="0004753A">
        <w:rPr>
          <w:rFonts w:ascii="Times New Roman" w:hAnsi="Times New Roman" w:cs="Times New Roman"/>
          <w:color w:val="000000"/>
          <w:sz w:val="28"/>
          <w:szCs w:val="28"/>
        </w:rPr>
        <w:t>турознавчі здобутки із вивчення давньої української літератури.</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 xml:space="preserve"> «Велесова книга» – найдавніша пам'ятка оригінальної літерат</w:t>
      </w:r>
      <w:r w:rsidR="00EE0404">
        <w:rPr>
          <w:rFonts w:ascii="Times New Roman" w:hAnsi="Times New Roman" w:cs="Times New Roman"/>
          <w:color w:val="000000"/>
          <w:sz w:val="28"/>
          <w:szCs w:val="28"/>
        </w:rPr>
        <w:t>ури Русі дохри</w:t>
      </w:r>
      <w:r w:rsidRPr="0004753A">
        <w:rPr>
          <w:rFonts w:ascii="Times New Roman" w:hAnsi="Times New Roman" w:cs="Times New Roman"/>
          <w:color w:val="000000"/>
          <w:sz w:val="28"/>
          <w:szCs w:val="28"/>
        </w:rPr>
        <w:t xml:space="preserve">стиянського періоду. </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Літописання. Самобутність жанру. Синкретичний зміст; особливості композиції; порічна стаття як основна композиційна одиниця. Різні теорії виникнення давньоруського літопису, поняття про літописне зведення.</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«Повість минулих літ» /поч. ХІІ ст./. Особливості композиції, використання легендарно-повістевого матеріалу. Політична концепція твору, проблема авторства, відомості про Нестора Літописця. Своєрідність стилю. Основні редакції та списки літопису, його роль у розвитку вітчизняної історичної прози.</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«Київський літопис» (ХІІ ст.). Локалізація пре</w:t>
      </w:r>
      <w:r w:rsidR="00EE0404">
        <w:rPr>
          <w:rFonts w:ascii="Times New Roman" w:hAnsi="Times New Roman" w:cs="Times New Roman"/>
          <w:color w:val="000000"/>
          <w:sz w:val="28"/>
          <w:szCs w:val="28"/>
        </w:rPr>
        <w:t>дмету зображення, еволюція полі</w:t>
      </w:r>
      <w:r w:rsidRPr="0004753A">
        <w:rPr>
          <w:rFonts w:ascii="Times New Roman" w:hAnsi="Times New Roman" w:cs="Times New Roman"/>
          <w:color w:val="000000"/>
          <w:sz w:val="28"/>
          <w:szCs w:val="28"/>
        </w:rPr>
        <w:t>тичного ідеалу. Витіснення белетрестичного ел</w:t>
      </w:r>
      <w:r w:rsidR="00EE0404">
        <w:rPr>
          <w:rFonts w:ascii="Times New Roman" w:hAnsi="Times New Roman" w:cs="Times New Roman"/>
          <w:color w:val="000000"/>
          <w:sz w:val="28"/>
          <w:szCs w:val="28"/>
        </w:rPr>
        <w:t>ементу й надання переваги факто</w:t>
      </w:r>
      <w:r w:rsidRPr="0004753A">
        <w:rPr>
          <w:rFonts w:ascii="Times New Roman" w:hAnsi="Times New Roman" w:cs="Times New Roman"/>
          <w:color w:val="000000"/>
          <w:sz w:val="28"/>
          <w:szCs w:val="28"/>
        </w:rPr>
        <w:t>графічному описові. Засудження князівських чвар з позицій феодального устрою.</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 xml:space="preserve"> «Слово про Закон і Благодать» Іларіона (середина XI ст.). Місце Іларіона в боротьбі за звільнення Русі з-під релігійного диктату Візантії, патріотичний зміст твору. Стратегія «Слова», роль у ній антитези й метафори, інших тропів.</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«Повчання» Володимира Мономаха (1117 p.). Жанровий зміст, використання прийомів дописемної ораторської прози. Форми вираження психологічного стану автора, місце автобіографічних елементів у структурі твору. Дидактична спрямованість. Посилення індивідуально-авторського елементу.</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Княжі житія. Генеза сюжетів житій Св.Ольги та Св.Володимира. «Сказання про Бориса та Гліба» (кін. XI - поч. ХІІ ст.), використання в ньому традицій мученицьких житій. Композиційна функція внутрішніх монологів персонажів. Поєднання ідей родового старшинства й відмови від насильства, непротивлення злу. «Читання про житіє Бориса і Гліба</w:t>
      </w:r>
      <w:r w:rsidRPr="0004753A">
        <w:rPr>
          <w:rFonts w:ascii="Times New Roman" w:hAnsi="Times New Roman" w:cs="Times New Roman"/>
          <w:color w:val="000000"/>
          <w:sz w:val="28"/>
          <w:szCs w:val="28"/>
          <w:vertAlign w:val="superscript"/>
        </w:rPr>
        <w:t xml:space="preserve">» </w:t>
      </w:r>
      <w:r w:rsidRPr="0004753A">
        <w:rPr>
          <w:rFonts w:ascii="Times New Roman" w:hAnsi="Times New Roman" w:cs="Times New Roman"/>
          <w:color w:val="000000"/>
          <w:sz w:val="28"/>
          <w:szCs w:val="28"/>
        </w:rPr>
        <w:t>Нестора. Наближення до агіографічної жанрової моделі, абстрагування від конкретних подробиць, опис чудес, додання похвали й молитви святим.</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«Києво-Печерський патерик». Листування Симона й Полікарпа (20-i pp. XІІІст.) як основа Києво-печерського патерика. Естетичні функції епістолярних елементів. Церковно-легендарний зміст і патріотична спрямованість, самобутність літературної форми, патерикові новели, їхні персонажі і основні засоби їх творення.</w:t>
      </w:r>
    </w:p>
    <w:p w:rsidR="0004753A" w:rsidRPr="0004753A" w:rsidRDefault="0004753A" w:rsidP="0004753A">
      <w:pPr>
        <w:suppressLineNumbers/>
        <w:shd w:val="clear" w:color="auto" w:fill="FFFFFF"/>
        <w:ind w:firstLine="709"/>
        <w:jc w:val="both"/>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 </w:t>
      </w:r>
      <w:r w:rsidRPr="0004753A">
        <w:rPr>
          <w:rFonts w:ascii="Times New Roman" w:hAnsi="Times New Roman" w:cs="Times New Roman"/>
          <w:color w:val="000000"/>
          <w:sz w:val="28"/>
          <w:szCs w:val="28"/>
        </w:rPr>
        <w:t>«Слово о полку Ігоревім». Історія відкриття і видання тексту. Проблема автентичності. Проблема авторства. Історична основа твору. Ідейно-тематичне начало. Зміст і композиція, образи «Слова». Зв'язок «Слова» з УНТ.</w:t>
      </w:r>
      <w:r w:rsidRPr="0004753A">
        <w:rPr>
          <w:rFonts w:ascii="Times New Roman" w:hAnsi="Times New Roman" w:cs="Times New Roman"/>
          <w:i/>
          <w:color w:val="000000"/>
          <w:sz w:val="28"/>
          <w:szCs w:val="28"/>
        </w:rPr>
        <w:t xml:space="preserve"> </w:t>
      </w:r>
      <w:r w:rsidRPr="0004753A">
        <w:rPr>
          <w:rFonts w:ascii="Times New Roman" w:hAnsi="Times New Roman" w:cs="Times New Roman"/>
          <w:color w:val="000000"/>
          <w:sz w:val="28"/>
          <w:szCs w:val="28"/>
        </w:rPr>
        <w:t>Основні переклади й переспіви «Слова» в світовій літературі, питання ритмічної структури тексту, жанрова своєрідність.</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Галицько-Волинський літопис (ХШ ст.). Жанрова самобутність, риси воїнської повісті. Вплив на твір рицарського /дружинного/ епосу. Поєднання двох частин літописів, спроба створення нового типу ідеального героя в першій з них.</w:t>
      </w:r>
    </w:p>
    <w:p w:rsidR="0004753A" w:rsidRPr="0004753A" w:rsidRDefault="0004753A" w:rsidP="00EE0404">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Острозький гурток і його місце в розвитку вітчизняної культури. Праця над перекладом і виданням Біблії. Історико-літературне значення «Острозької Біблії» (1581).</w:t>
      </w:r>
    </w:p>
    <w:p w:rsidR="0004753A" w:rsidRPr="0004753A" w:rsidRDefault="0004753A" w:rsidP="0004753A">
      <w:pPr>
        <w:suppressLineNumbers/>
        <w:shd w:val="clear" w:color="auto" w:fill="FFFFFF"/>
        <w:jc w:val="center"/>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УКРАЇНСЬКЕ ЛІТЕРАТУРНЕ БАРОКО</w:t>
      </w:r>
    </w:p>
    <w:p w:rsidR="0004753A" w:rsidRPr="0004753A" w:rsidRDefault="0004753A" w:rsidP="0004753A">
      <w:pPr>
        <w:suppressLineNumbers/>
        <w:shd w:val="clear" w:color="auto" w:fill="FFFFFF"/>
        <w:jc w:val="center"/>
        <w:rPr>
          <w:rFonts w:ascii="Times New Roman" w:hAnsi="Times New Roman" w:cs="Times New Roman"/>
          <w:b/>
          <w:color w:val="000000"/>
          <w:sz w:val="28"/>
          <w:szCs w:val="28"/>
        </w:rPr>
      </w:pP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 xml:space="preserve">Історія появи терміну «бароко» й закріплення за ним сучасного змісту. Бароко як літературний напрям, художній стиль і культурна епоха. </w:t>
      </w:r>
    </w:p>
    <w:p w:rsidR="0004753A" w:rsidRPr="0004753A" w:rsidRDefault="0004753A" w:rsidP="0004753A">
      <w:pPr>
        <w:suppressLineNumbers/>
        <w:shd w:val="clear" w:color="auto" w:fill="FFFFFF"/>
        <w:ind w:firstLine="709"/>
        <w:jc w:val="both"/>
        <w:rPr>
          <w:rFonts w:ascii="Times New Roman" w:hAnsi="Times New Roman" w:cs="Times New Roman"/>
          <w:b/>
          <w:color w:val="000000"/>
          <w:sz w:val="28"/>
          <w:szCs w:val="28"/>
        </w:rPr>
      </w:pPr>
      <w:r w:rsidRPr="0004753A">
        <w:rPr>
          <w:rFonts w:ascii="Times New Roman" w:hAnsi="Times New Roman" w:cs="Times New Roman"/>
          <w:color w:val="000000"/>
          <w:sz w:val="28"/>
          <w:szCs w:val="28"/>
        </w:rPr>
        <w:t>Літературна творчість Івана Вишенського. Модель біографії письменника, прийнята наукою. Афон у його житті, жанрова розмаїтість творів, використання традиційних жанрових форм і їх трансформація. Особливості стилю, лексичні засоби й риторичні фігури творів, проблема гуманізму І.Вишенського, відношення його до стилю бароко.</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Своєрідність барокового гуманізму, переважна увага до метафізичних проблем. Алегоризм художнього мислення як вияв прагнення розкрити зв'язки між різними явищами дійсності, приховану структурність світобудови. Замилування в парадоксах, контрастах, антитезах.</w:t>
      </w:r>
    </w:p>
    <w:p w:rsidR="0004753A" w:rsidRPr="0004753A" w:rsidRDefault="0004753A" w:rsidP="0004753A">
      <w:pPr>
        <w:suppressLineNumbers/>
        <w:shd w:val="clear" w:color="auto" w:fill="FFFFFF"/>
        <w:ind w:firstLine="709"/>
        <w:jc w:val="both"/>
        <w:rPr>
          <w:rStyle w:val="a8"/>
          <w:rFonts w:ascii="Times New Roman" w:hAnsi="Times New Roman" w:cs="Times New Roman"/>
          <w:bCs w:val="0"/>
          <w:color w:val="000000"/>
          <w:sz w:val="28"/>
          <w:szCs w:val="28"/>
        </w:rPr>
      </w:pPr>
      <w:r w:rsidRPr="0004753A">
        <w:rPr>
          <w:rFonts w:ascii="Times New Roman" w:hAnsi="Times New Roman" w:cs="Times New Roman"/>
          <w:sz w:val="28"/>
          <w:szCs w:val="28"/>
        </w:rPr>
        <w:t xml:space="preserve">Твори Іоаникія Галятовського, їхня проблематика. Антимагометанська спрямованість трактатів «Лебідь» (1679) і «Магометів коран» (1683) в контексті політичних подій другої половики ХУ11 ст. І.Галятовський як теоретик і практик барокової проповіді. Антоній Радивиловський «Ключ </w:t>
      </w:r>
      <w:r w:rsidRPr="0004753A">
        <w:rPr>
          <w:rStyle w:val="a8"/>
          <w:rFonts w:ascii="Times New Roman" w:hAnsi="Times New Roman" w:cs="Times New Roman"/>
          <w:b w:val="0"/>
          <w:sz w:val="28"/>
          <w:szCs w:val="28"/>
        </w:rPr>
        <w:t>розуміння», «Огородок Марії Богородиці», «Вінець Христов» – зміст книг. Структура проповіді, місце в ній новелістичних прикладів, джерела сюжетів і жанрове багатство цих новел.</w:t>
      </w:r>
    </w:p>
    <w:p w:rsidR="0004753A" w:rsidRPr="0004753A" w:rsidRDefault="0004753A" w:rsidP="0004753A">
      <w:pPr>
        <w:pStyle w:val="a7"/>
        <w:ind w:firstLine="709"/>
        <w:jc w:val="both"/>
        <w:rPr>
          <w:rStyle w:val="a8"/>
          <w:b w:val="0"/>
          <w:sz w:val="28"/>
          <w:szCs w:val="28"/>
        </w:rPr>
      </w:pPr>
      <w:r w:rsidRPr="0004753A">
        <w:rPr>
          <w:rStyle w:val="a8"/>
          <w:b w:val="0"/>
          <w:sz w:val="28"/>
          <w:szCs w:val="28"/>
        </w:rPr>
        <w:t>Ораторсько-проповідницька проза Лазара Барановича, її місце в літературному процесі й залежність від середньовічних візантійсько-слов'янських традицій. Характеристика збірок «Меч духовний» (1666) і «Трубы словес проповедних» (1674). Поезія Лазаря Барановича.</w:t>
      </w:r>
    </w:p>
    <w:p w:rsidR="0004753A" w:rsidRPr="0004753A" w:rsidRDefault="0004753A" w:rsidP="0004753A">
      <w:pPr>
        <w:pStyle w:val="a7"/>
        <w:ind w:firstLine="709"/>
        <w:jc w:val="both"/>
        <w:rPr>
          <w:bCs/>
          <w:sz w:val="28"/>
          <w:szCs w:val="28"/>
        </w:rPr>
      </w:pPr>
      <w:r w:rsidRPr="0004753A">
        <w:rPr>
          <w:rStyle w:val="a8"/>
          <w:b w:val="0"/>
          <w:sz w:val="28"/>
          <w:szCs w:val="28"/>
        </w:rPr>
        <w:t>Визвольна війна І648–54 pp. і наступні політичні події - важливий імпульс до розвитку вітчизняної історіографії.</w:t>
      </w:r>
    </w:p>
    <w:p w:rsidR="0004753A" w:rsidRPr="0004753A" w:rsidRDefault="0004753A" w:rsidP="0004753A">
      <w:pPr>
        <w:suppressLineNumbers/>
        <w:shd w:val="clear" w:color="auto" w:fill="FFFFFF"/>
        <w:ind w:firstLine="709"/>
        <w:jc w:val="both"/>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 </w:t>
      </w:r>
      <w:r w:rsidRPr="0004753A">
        <w:rPr>
          <w:rFonts w:ascii="Times New Roman" w:hAnsi="Times New Roman" w:cs="Times New Roman"/>
          <w:color w:val="000000"/>
          <w:sz w:val="28"/>
          <w:szCs w:val="28"/>
        </w:rPr>
        <w:t>«Козацькі літописи» – самобутнє явище української культури, політичний ідеал їх авторів, звернення до барокової моделі історії. Утвердження провідної ролі козацтва в суспільному процесі свого часу.</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«Літопис Самовидця» – спроба підпорядкування традиційної літописної жанрової форми новим ідейно-естетичним завданням. Широта охоплення подій, суб'єктивність їхньої оцінки, патріархальний зміст, своєрідність трактування діяльності Богдана Хмельницького і його наступників. Історична достовірність сюжетів. Фольклорні елементи в творі. Образ автора в структурі тексту.</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Літопис Самійла Величка – безпрецедентна спроба осмислення політичної ситуації ХVII- поч. ХIII ст. на Україні, документальна основа, твору й проблема використання літературної містифікації. Синтетичність жанрового змісту, стильова поліфонія. Принципи створення образів історичних осіб – Б.Хмельницького, І.Виговського, Івана Сірка та ін. Поняття «Україна», «український народ» у літописі. Самійло Величко й українська ментальність.</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Творчість І.Величковського: нове в підході до традиційного матеріалу, дидактична інтерпретація його, пошук символічного змісту образів; епіграматична поезія, її поступове виділення зі структури емблеми; курйозні вірші, їхні різновиди. Збірка І.Величковського «Млєко» (1691) – антологія української курйозної поезії, її залежність від алегорично-символічної інтерпретації предметів і явищ.</w:t>
      </w:r>
    </w:p>
    <w:p w:rsidR="0004753A" w:rsidRPr="0004753A" w:rsidRDefault="0004753A" w:rsidP="0004753A">
      <w:pPr>
        <w:suppressLineNumbers/>
        <w:shd w:val="clear" w:color="auto" w:fill="FFFFFF"/>
        <w:ind w:firstLine="709"/>
        <w:jc w:val="both"/>
        <w:rPr>
          <w:rFonts w:ascii="Times New Roman" w:hAnsi="Times New Roman" w:cs="Times New Roman"/>
          <w:b/>
          <w:color w:val="000000"/>
          <w:sz w:val="28"/>
          <w:szCs w:val="28"/>
        </w:rPr>
      </w:pPr>
      <w:r w:rsidRPr="0004753A">
        <w:rPr>
          <w:rFonts w:ascii="Times New Roman" w:hAnsi="Times New Roman" w:cs="Times New Roman"/>
          <w:color w:val="000000"/>
          <w:sz w:val="28"/>
          <w:szCs w:val="28"/>
        </w:rPr>
        <w:t>Григорій Савич Сковорода (1722–1794) і традиції української барокової поезії. Біографія письменника, збірник «Сад божественних песней» (1730-і pp.), її структура, характер взаємодії епіграфів та віршів. Використання алегорії Саду, її своєрідна інтер</w:t>
      </w:r>
      <w:r w:rsidRPr="0004753A">
        <w:rPr>
          <w:rFonts w:ascii="Times New Roman" w:hAnsi="Times New Roman" w:cs="Times New Roman"/>
          <w:color w:val="000000"/>
          <w:sz w:val="28"/>
          <w:szCs w:val="28"/>
        </w:rPr>
        <w:softHyphen/>
        <w:t>претація. Біблійні образи й мотиви у віршах, звернення до кантової форми. Тематичний а</w:t>
      </w:r>
      <w:r w:rsidRPr="0004753A">
        <w:rPr>
          <w:rFonts w:ascii="Times New Roman" w:hAnsi="Times New Roman" w:cs="Times New Roman"/>
          <w:color w:val="000000"/>
          <w:w w:val="97"/>
          <w:sz w:val="28"/>
          <w:szCs w:val="28"/>
        </w:rPr>
        <w:t xml:space="preserve">наліз збірки. </w:t>
      </w:r>
    </w:p>
    <w:p w:rsidR="0004753A" w:rsidRPr="0004753A" w:rsidRDefault="0004753A" w:rsidP="0004753A">
      <w:pPr>
        <w:suppressLineNumbers/>
        <w:shd w:val="clear" w:color="auto" w:fill="FFFFFF"/>
        <w:ind w:firstLine="709"/>
        <w:jc w:val="both"/>
        <w:rPr>
          <w:rStyle w:val="a8"/>
          <w:rFonts w:ascii="Times New Roman" w:hAnsi="Times New Roman" w:cs="Times New Roman"/>
          <w:bCs w:val="0"/>
          <w:color w:val="000000"/>
          <w:w w:val="97"/>
          <w:sz w:val="28"/>
          <w:szCs w:val="28"/>
        </w:rPr>
      </w:pPr>
      <w:r w:rsidRPr="0004753A">
        <w:rPr>
          <w:rStyle w:val="a8"/>
          <w:rFonts w:ascii="Times New Roman" w:hAnsi="Times New Roman" w:cs="Times New Roman"/>
          <w:b w:val="0"/>
          <w:sz w:val="28"/>
          <w:szCs w:val="28"/>
        </w:rPr>
        <w:t>Прозова збірка «Басни Харьковскія». Притчі Сковороди. Філософська спад</w:t>
      </w:r>
      <w:r w:rsidRPr="0004753A">
        <w:rPr>
          <w:rStyle w:val="a8"/>
          <w:rFonts w:ascii="Times New Roman" w:hAnsi="Times New Roman" w:cs="Times New Roman"/>
          <w:b w:val="0"/>
          <w:sz w:val="28"/>
          <w:szCs w:val="28"/>
        </w:rPr>
        <w:softHyphen/>
        <w:t>щина.</w:t>
      </w:r>
    </w:p>
    <w:p w:rsidR="0004753A" w:rsidRPr="00EE0404" w:rsidRDefault="0004753A" w:rsidP="00EE0404">
      <w:pPr>
        <w:suppressLineNumbers/>
        <w:shd w:val="clear" w:color="auto" w:fill="FFFFFF"/>
        <w:ind w:firstLine="709"/>
        <w:jc w:val="both"/>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 </w:t>
      </w:r>
      <w:r w:rsidRPr="0004753A">
        <w:rPr>
          <w:rFonts w:ascii="Times New Roman" w:hAnsi="Times New Roman" w:cs="Times New Roman"/>
          <w:color w:val="000000"/>
          <w:sz w:val="28"/>
          <w:szCs w:val="28"/>
        </w:rPr>
        <w:t>«Історія Русів» – підсумок розвитку барокової історіографії. Проблема авторства. Структура сюжету, намір синтетичного огляду історичного шляху українського народу і спосіб його реалізації. Публіцистичність стилю, засудження тиранії та деспотизму, патріотична тенденційність, політичний ідеал автора, нове в концепції історії.</w:t>
      </w:r>
    </w:p>
    <w:p w:rsidR="0004753A" w:rsidRPr="0004753A" w:rsidRDefault="0004753A" w:rsidP="0004753A">
      <w:pPr>
        <w:suppressLineNumbers/>
        <w:tabs>
          <w:tab w:val="left" w:pos="0"/>
          <w:tab w:val="left" w:pos="1985"/>
          <w:tab w:val="left" w:pos="4760"/>
        </w:tabs>
        <w:ind w:right="11" w:firstLine="567"/>
        <w:jc w:val="center"/>
        <w:rPr>
          <w:rFonts w:ascii="Times New Roman" w:hAnsi="Times New Roman" w:cs="Times New Roman"/>
          <w:b/>
          <w:iCs/>
          <w:sz w:val="28"/>
          <w:szCs w:val="28"/>
        </w:rPr>
      </w:pPr>
      <w:r w:rsidRPr="0004753A">
        <w:rPr>
          <w:rFonts w:ascii="Times New Roman" w:hAnsi="Times New Roman" w:cs="Times New Roman"/>
          <w:b/>
          <w:iCs/>
          <w:sz w:val="28"/>
          <w:szCs w:val="28"/>
        </w:rPr>
        <w:t>ІСТОРІЯ  УКРАЇНСЬКОЇ  ЛІТЕРАТУРИ  ДОБИ  ПРОСВІТНИЦТВА</w:t>
      </w:r>
    </w:p>
    <w:p w:rsidR="0004753A" w:rsidRPr="0004753A" w:rsidRDefault="0004753A" w:rsidP="0004753A">
      <w:pPr>
        <w:suppressLineNumbers/>
        <w:tabs>
          <w:tab w:val="left" w:pos="0"/>
          <w:tab w:val="left" w:pos="1985"/>
          <w:tab w:val="left" w:pos="4760"/>
        </w:tabs>
        <w:ind w:right="11" w:firstLine="567"/>
        <w:jc w:val="both"/>
        <w:rPr>
          <w:rFonts w:ascii="Times New Roman" w:hAnsi="Times New Roman" w:cs="Times New Roman"/>
          <w:b/>
          <w:iCs/>
          <w:sz w:val="28"/>
          <w:szCs w:val="28"/>
        </w:rPr>
      </w:pPr>
    </w:p>
    <w:p w:rsidR="0004753A" w:rsidRPr="0004753A" w:rsidRDefault="0004753A" w:rsidP="0004753A">
      <w:pPr>
        <w:tabs>
          <w:tab w:val="left" w:pos="0"/>
        </w:tabs>
        <w:ind w:firstLine="567"/>
        <w:jc w:val="both"/>
        <w:rPr>
          <w:rFonts w:ascii="Times New Roman" w:hAnsi="Times New Roman" w:cs="Times New Roman"/>
          <w:b/>
          <w:sz w:val="28"/>
          <w:szCs w:val="28"/>
        </w:rPr>
      </w:pPr>
      <w:r w:rsidRPr="0004753A">
        <w:rPr>
          <w:rFonts w:ascii="Times New Roman" w:hAnsi="Times New Roman" w:cs="Times New Roman"/>
          <w:b/>
          <w:sz w:val="28"/>
          <w:szCs w:val="28"/>
        </w:rPr>
        <w:t xml:space="preserve"> </w:t>
      </w:r>
      <w:r w:rsidRPr="0004753A">
        <w:rPr>
          <w:rFonts w:ascii="Times New Roman" w:hAnsi="Times New Roman" w:cs="Times New Roman"/>
          <w:sz w:val="28"/>
          <w:szCs w:val="28"/>
        </w:rPr>
        <w:t>Поняття «нова українська література», її хронологічні межі. Місце нової української літератури в контексті західноєвропейської та слов’янської літератур Нового часу. Світськість і народність (використання народної мови як основи літературної, демократизм, фольклоризм, орієнтація на читача з народу)  -  провідні ознаки нової української літератури. Національна своєрідність нової української літератури. Абсолютизація категорії народності в літературно-естетичній думці першої половини       ХІХ ст. Позитивні та негативні сторони цього явища.</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Періодизація нової української літератури. Художній та суспільно-історичний її критерії.</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 xml:space="preserve">Своєрідність літературного процесу перших десятиріч ХІХ ст. Прискорений розвиток нової української літератури цього часу, художній синкретизм ( накладання у своєму розвитку таких художніх течій, як бурлеск і сентименталізм, та таких художніх напрямів, як просвітительський реалізм і романтизм). </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Літературні осередки в перших десятиріччях ХІХ ст.: Харківський університет (1805), Ніжинська гімназія вищих наук князя Безбородька (1820), Київський університет (1834), Львівський університет (1661)  та Львівська духовна семінарія.</w:t>
      </w:r>
      <w:r w:rsidRPr="0004753A">
        <w:rPr>
          <w:rFonts w:ascii="Times New Roman" w:hAnsi="Times New Roman" w:cs="Times New Roman"/>
          <w:sz w:val="28"/>
          <w:szCs w:val="28"/>
          <w:lang w:bidi="he-IL"/>
        </w:rPr>
        <w:t xml:space="preserve">                                                                                                </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b/>
          <w:sz w:val="28"/>
          <w:szCs w:val="28"/>
        </w:rPr>
        <w:t>І. П. КОТЛЯРЕВСЬКИЙ  (1769-1838</w:t>
      </w:r>
      <w:r w:rsidRPr="0004753A">
        <w:rPr>
          <w:rFonts w:ascii="Times New Roman" w:hAnsi="Times New Roman" w:cs="Times New Roman"/>
          <w:sz w:val="28"/>
          <w:szCs w:val="28"/>
        </w:rPr>
        <w:t>). Біографія письменника, активна участь І.Котляревського у просвітительській діяльності.</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І.Котляревський – зачинатель нової української літератури.</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„Енеїда” – перший твір нової української літератури. „Енеїда” І.Котляревського як травестія „Енеїди” Вергілія. Двотекстовість „Енеїди” І.Котляревського та її вияв на різних рівнях художньої структури твору. З’ясування особливостей „української теми” І.Котляревського, її новаторство в українській літературі. „Імперський” та „національний” дискурс історіософії „Енеїди”, створення „етнокультурного об’єднуючого міфу” (М.Павлишин). Поєднання ознак бароко та просвітительського реалізму в способі моделювання дійсності. „Українська” картина світу в поемі І.Котляревського. Українізація світу людського, географічно-природничого, суспільно-історичного. Велика роль підтексту, алюзій в осмисленні історичного буття українського народу. Антисамодержавний характер алюзій, героїзація української історії.  Особлива увага до сфери побутової культури, яка склалась у патріархальних умовах феодального суспільства. „Етнографізм” „Енеїди” І.Котляревського.</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 xml:space="preserve">Народна фантастично-пригодницька казка як естетична основа перетлумачення класицистичної епопеї Вергілія на простонародну віршовану оповідь (М.Т.Яценко). Казка і міф. Виявлення казкового мислення на рівні образів твору, композиції, пригодницького сюжету, умовності просторо-часових площин та вільного переміщення в них персонажів, казкових ситуацій, стильової манери. </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Жанровий синкретизм „Енеїди”. Переважання в „Енеїді” ознак героїчної , епічної, бурлескно-травестійної поеми.</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Особливості творення бурлескно-травестійних образів. Неможливість однозначного прочитання змісту травестійних образів. Дискусія з приводу еволюції образів в „Енеїді” І.Котляревського (П.Волинський, П.Хропко і М.Яценко).</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Бурлексний стиль „Енеїди”. Природа сміху. Контрастні позиції дослідників щодо функціі сміху в „Енеїді” ( П.Куліш, М.Зеров, Є.Маланюк і М.Максимович, М.Сумцов, С.Єфремов, І.Франко, П.Волинський, П.Хропко, М.Яценко). Розгляд „Енеїди” І.Котляревського в контексті народної сміхової культури Сереньовіччя ( монографія М.Т.Яценка „На рубежі літературних епох”). Типологія середньовічного сміху, запропонована М.Бахтіним. Функції сміху в „Енеїді” І.Котляревського : розважальна, секуляризаційно-гуманістична, просвітительська.</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Новий етап розвитку літературної мови на народній основі в „Енеїді” І.Котляревського. Мова „Енеїди” як естетичний та ідеологічний концепт твору (Т.Гундрова).</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Значення „Енеїди” І.Котляревського. „Енеїда” в типологічних зіставленнях із західноєвропейськими творами епохи Відродження та Просвітництва.</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І.Котляревський – зачинатель нової української драматургії. П’єси „Наталка Полтавка” і „Москаль-чарівник” у типологічних зіставленнях із просвітницькою міщанською драмою, „сльозливою” комедією, російською комічною оперою. Традиції українського фольклору та давньої української літератури.</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Жанрова своєрідність, фольклорні мотиви та  ідейне спрямування поем. Утвердження концепції позастанової цінності особистості, переваги народної „незіпсованої” моралі над панською, оптимістична віра в торжество добра над злом. Соціальні та морально-етичні конфлікти і їх просвітительсько-сентиментальне розв’язання. Образи п’єс , що репрезентують дві моделі просвітительської людини: „природної” і зіпсованої впливом цивілізації. Дидактизм, моралізаторство п’єс у донесенні ідеї про можливість перевиховання людини під впливом доброчинності (Возний, Виборний у „Наталці Полтавці” та Финтик у „Москалі-чарівнику”) .</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„Пісня на новий 1805 год пану нашому і батьку князю Олексію Борисовичу Куракіну” як синкретичний твір, що має класицистичні, бурлескні та просвітительські ознаки. Образ „доброго князя” як просвітительский ідеал позитивного персонажа.</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Російськомовний переклад „Ода Сафо”.</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Значення творчості І.Котляревського, її вплив на всю гуманістичну українську літературу ХІХ ст.</w:t>
      </w:r>
    </w:p>
    <w:p w:rsidR="0004753A" w:rsidRPr="0004753A" w:rsidRDefault="0004753A" w:rsidP="0004753A">
      <w:pPr>
        <w:tabs>
          <w:tab w:val="left" w:pos="0"/>
        </w:tabs>
        <w:ind w:firstLine="709"/>
        <w:jc w:val="both"/>
        <w:rPr>
          <w:rFonts w:ascii="Times New Roman" w:hAnsi="Times New Roman" w:cs="Times New Roman"/>
          <w:b/>
          <w:sz w:val="28"/>
          <w:szCs w:val="28"/>
        </w:rPr>
      </w:pPr>
      <w:r w:rsidRPr="0004753A">
        <w:rPr>
          <w:rFonts w:ascii="Times New Roman" w:hAnsi="Times New Roman" w:cs="Times New Roman"/>
          <w:b/>
          <w:sz w:val="28"/>
          <w:szCs w:val="28"/>
        </w:rPr>
        <w:t xml:space="preserve">УКРАЇНСЬКА ПРОСВІТНИЦЬКА БАЙКА. </w:t>
      </w:r>
      <w:r w:rsidRPr="0004753A">
        <w:rPr>
          <w:rFonts w:ascii="Times New Roman" w:hAnsi="Times New Roman" w:cs="Times New Roman"/>
          <w:sz w:val="28"/>
          <w:szCs w:val="28"/>
        </w:rPr>
        <w:t>П.П.Білецький-Носенко (1774 – 1856).</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Енциклопедичні знання письменника.</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Внесок П.Білецького-Носенка у становлення жанру віршованої казки („Три бажання”, „Навісная”, „Добриня” та ін.), балади („Ївга”, „Нетяг”, „Отцегубці” та ін.) та байки („Ворона та Лисиця”, „Львові побори”, „Верховий кінь”, „Виховання Лева” тощо) в новій українській літературі. Бурлескний стиль творчості письменника. „Горпинида , чи Вхопленая Прозерпина” як одне з помітних явищ бурлескно-травестійної поезії.</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Роман „Зиновий Богдан Хмельницкий”.</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Місце П.Білецького-Носенка в історії української літератури.</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П.П.Гулак-Артемовськи(1790-1865)</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Блискуча адміністративна кар’єра П.Гулака-Артемовського. Поєднання службових обов’язків із літературною творчістю, захопленням українським фольклором, історією. Ідея  видання українського словника.</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Контрастність та експериментаторство – найхарактерніші ознаки літературної діяльності. Два нерівноцінні періоди у творчості П.Гулака-Артемовського (10-20-ті роки і 30-50-ті роки ХІХ ст.),  її двомовність, художній синкретизм (зацікавлення  класицизмом, сентименталізмом, бурлеском, просвітительським реалізмом, романтизмом), еволюція суспільно-політичних поглядів – від прогресино-патріотичних до консервативно-поміркованих.</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 xml:space="preserve">Травестійний характер творчості П.Гулака-Артемовського. Вплив польського байкаря І.Красіцького на розробку жанру байки П.Гулаком-Артемовським. Творчий підхід письменника до запозичених сюжетів, надання їм національного колориту.  М.Зеров про три шляхи обробки П.Гулаком-Артемовським байок І.Красіцького. Жанрові різновиди байки – „сатирична казка” („Пан та Собака”, „Солопій та Хівря, або Горох при дорозі”), </w:t>
      </w:r>
      <w:r w:rsidRPr="0004753A">
        <w:rPr>
          <w:rFonts w:ascii="Times New Roman" w:hAnsi="Times New Roman" w:cs="Times New Roman"/>
          <w:sz w:val="28"/>
          <w:szCs w:val="28"/>
          <w:vertAlign w:val="subscript"/>
        </w:rPr>
        <w:t>„</w:t>
      </w:r>
      <w:r w:rsidRPr="0004753A">
        <w:rPr>
          <w:rFonts w:ascii="Times New Roman" w:hAnsi="Times New Roman" w:cs="Times New Roman"/>
          <w:sz w:val="28"/>
          <w:szCs w:val="28"/>
        </w:rPr>
        <w:t>казка</w:t>
      </w:r>
      <w:r w:rsidRPr="0004753A">
        <w:rPr>
          <w:rFonts w:ascii="Times New Roman" w:hAnsi="Times New Roman" w:cs="Times New Roman"/>
          <w:sz w:val="28"/>
          <w:szCs w:val="28"/>
          <w:vertAlign w:val="superscript"/>
        </w:rPr>
        <w:t>“</w:t>
      </w:r>
      <w:r w:rsidRPr="0004753A">
        <w:rPr>
          <w:rFonts w:ascii="Times New Roman" w:hAnsi="Times New Roman" w:cs="Times New Roman"/>
          <w:sz w:val="28"/>
          <w:szCs w:val="28"/>
        </w:rPr>
        <w:t xml:space="preserve"> („Тюхтій та Чванько”, „Дві пташки в клітці”) та </w:t>
      </w:r>
      <w:r w:rsidRPr="0004753A">
        <w:rPr>
          <w:rFonts w:ascii="Times New Roman" w:hAnsi="Times New Roman" w:cs="Times New Roman"/>
          <w:sz w:val="28"/>
          <w:szCs w:val="28"/>
          <w:vertAlign w:val="subscript"/>
        </w:rPr>
        <w:t>„</w:t>
      </w:r>
      <w:r w:rsidRPr="0004753A">
        <w:rPr>
          <w:rFonts w:ascii="Times New Roman" w:hAnsi="Times New Roman" w:cs="Times New Roman"/>
          <w:sz w:val="28"/>
          <w:szCs w:val="28"/>
        </w:rPr>
        <w:t>байка-приказка</w:t>
      </w:r>
      <w:r w:rsidRPr="0004753A">
        <w:rPr>
          <w:rFonts w:ascii="Times New Roman" w:hAnsi="Times New Roman" w:cs="Times New Roman"/>
          <w:sz w:val="28"/>
          <w:szCs w:val="28"/>
          <w:vertAlign w:val="superscript"/>
        </w:rPr>
        <w:t>“</w:t>
      </w:r>
      <w:r w:rsidRPr="0004753A">
        <w:rPr>
          <w:rFonts w:ascii="Times New Roman" w:hAnsi="Times New Roman" w:cs="Times New Roman"/>
          <w:sz w:val="28"/>
          <w:szCs w:val="28"/>
        </w:rPr>
        <w:t xml:space="preserve"> („Лікар та Здоров’я”, „Розумний і Дурень”). Морально-етичний зміст алегоричних образів.</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Новаторство П.Гулака-Артемовського у розробці жанру балади та намаганні надати їй романтичних ознак („Твардовський”, „Рибалка”).</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Переклади псалмів та ліричні поезії другого періоду творчості.</w:t>
      </w:r>
    </w:p>
    <w:p w:rsidR="0004753A" w:rsidRPr="0004753A" w:rsidRDefault="0004753A" w:rsidP="0004753A">
      <w:pPr>
        <w:tabs>
          <w:tab w:val="left" w:pos="0"/>
        </w:tabs>
        <w:ind w:firstLine="567"/>
        <w:jc w:val="both"/>
        <w:rPr>
          <w:rFonts w:ascii="Times New Roman" w:hAnsi="Times New Roman" w:cs="Times New Roman"/>
          <w:b/>
          <w:sz w:val="28"/>
          <w:szCs w:val="28"/>
        </w:rPr>
      </w:pPr>
      <w:r w:rsidRPr="0004753A">
        <w:rPr>
          <w:rFonts w:ascii="Times New Roman" w:hAnsi="Times New Roman" w:cs="Times New Roman"/>
          <w:sz w:val="28"/>
          <w:szCs w:val="28"/>
        </w:rPr>
        <w:tab/>
      </w:r>
      <w:r w:rsidRPr="0004753A">
        <w:rPr>
          <w:rFonts w:ascii="Times New Roman" w:hAnsi="Times New Roman" w:cs="Times New Roman"/>
          <w:b/>
          <w:sz w:val="28"/>
          <w:szCs w:val="28"/>
        </w:rPr>
        <w:t xml:space="preserve">Г. Ф. КВІТКА-ОСНОВ'ЯНЕНКО (1778-1843). </w:t>
      </w:r>
      <w:r w:rsidRPr="0004753A">
        <w:rPr>
          <w:rFonts w:ascii="Times New Roman" w:hAnsi="Times New Roman" w:cs="Times New Roman"/>
          <w:sz w:val="28"/>
          <w:szCs w:val="28"/>
        </w:rPr>
        <w:t>Біографія письменника. Доброчинна діяльність Г.Квітки-Основ’яненка в суспільно-культурному житті Харкова.</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Російськомовний і україномовний прозаїк і драматург. Зачинатель нової української прози, творець „людової повісті” (І.Франко), автор, що ввів читача „у мужицьку хату” (П.Куліш).</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 xml:space="preserve">Г.Квітка-Основ’яненко – свідомий прихильник просвітительського реалізму та сентименталізму. Маніфестація літературно-естетичних поглядів та їх реалізація у всій творчості. </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Три періоди творчості Г.Квітки-Основ’яненка. Перехід у 1832 році до творчості українською мовою, зумовлений пошуками позитивного образу. Збірка „Малороссийский приказки, рассказываемые Грыцьком Основьяненком”  (1836-1837 роки) та україномовні твори поза збіркою. Зміна об’єкту зображення (із дворян на українських селян). Образ народного оповідача та його функції.</w:t>
      </w:r>
    </w:p>
    <w:p w:rsidR="0004753A" w:rsidRPr="0004753A" w:rsidRDefault="0004753A" w:rsidP="0004753A">
      <w:pPr>
        <w:tabs>
          <w:tab w:val="left" w:pos="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Специфіка художнього світу україномовної прози Г.Квітки-Основ’яненка: поєднання християнської метафізики та селянського побуту (А.Борзенко), що постає як мікромодель Божого універсуму, „природності” буття українського селянина. Створення простонародної утопії. Національний колорит, „етнографічний реалізм”, увага до сфери морально-етичних стосунків між людьми. Дидактизм української прози, її близькість до жанру повчальної проповіді давньої літератури. Новаторство Г.Квітки-Основ’яненка в розробці побутового оповідання та повісті з народного життя. Раціоналізм письменника.</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Гумористично-реалістичні оповідання (”Салдацький патрет”, „Мертвецький великдень”, „От тобі й скарб”, „Підбрехач” та ін.). Традиції народної сміхової культури та „Енеїди” І.Котляревського. Специфіка формування жанру гумористично-реалістичного оповідання як олітературення фольклорних жанрів – анекдоту, притчі, оповідки. Ідейне спрямування оповідань. Роль народних прислів’їв та афористичних народних сентенцій у формулюванні дидактичної настанови оповідача. Композиція оповідань. „Салдацький патрет” як перший зразок гумористичного оповідання, його полемічна спрямованість проти шовіністично настроєних російських критиків.</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Гумористично-реалістична повість „Конотопська відьма”. Трансформація фольклорних мотивів про обдурення та помсту відьми. Функія фантастики. Символічне значення в повісті магічного впливу відьми на свідомість людей. Основні художні засоби створення комічного ефекту.</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Сентиментально-реалістичні повісті „Маруся”, „Сердешна Оксана”, „Козир-дівка”, „Щира любов” та ін. Художня реалізація моделі життя „по правді”.”Євангелізація” народного життя, християнське моралізаторство. Жанрова специфіка повістей як реалістично-сентиментальних.</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Доля української дівчини як найбільш розчулений сюжет із народного життя. Здатність простої людини до почуттів – ознака її природності. Різні психологічні типи українських дівчат.  Морально-етичні конфлікти повістей. Просвітительська концепція кохання. Пошуки Г.Квіткою-Основ’яненком нових засобів образотворення для передачі складного внутрішнього світу особистості: трагічний сюжет з декількома кульмінаційними точками, внутрішній монолог, почерпнутий із народних пісень і голосінь, народних прислів’їв, пейзаж, характеристика оповідача, що стоїть на психологічній позиції персонажа.</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„Сільська” проза Г.Квітки-Основ’яненка ї її місце в контексті європейської та російської „сільської” прози (Ж.Санд, Б.Ауербах, І.Тургенєв, В.Григорович).</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„Перекотиполе” – єдиний зразок романтичного оповідання. Використання романтичної поетики для з’ясування психології злочину Дениса Лискотуна.</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Україномовна драматургія Г.Квітки-Основ’яненка. „Сватання на Гончарівці” як продовження традиції жанру реалістично-побутової драми, започаткованої І.Котляревським. Подібність двох п’єс у конфліктах та їх розв’язанні, групуванні образів, поєднанні сентиментального та гумористичного фольклорних мотивів.</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Водевіль „Бой-жінка” і сентиментальна драма „Щира любов”.</w:t>
      </w:r>
    </w:p>
    <w:p w:rsidR="0004753A" w:rsidRPr="00EE0404" w:rsidRDefault="0004753A" w:rsidP="00EE0404">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Загальна характеристика російськомовної драматургії та прози Г.Квітки-Основ’яненка.</w:t>
      </w:r>
    </w:p>
    <w:p w:rsidR="0004753A" w:rsidRPr="0004753A" w:rsidRDefault="0004753A" w:rsidP="00EE0404">
      <w:pPr>
        <w:tabs>
          <w:tab w:val="left" w:pos="0"/>
        </w:tabs>
        <w:ind w:firstLine="709"/>
        <w:jc w:val="center"/>
        <w:rPr>
          <w:rFonts w:ascii="Times New Roman" w:hAnsi="Times New Roman" w:cs="Times New Roman"/>
          <w:b/>
          <w:sz w:val="28"/>
          <w:szCs w:val="28"/>
        </w:rPr>
      </w:pPr>
      <w:r w:rsidRPr="0004753A">
        <w:rPr>
          <w:rFonts w:ascii="Times New Roman" w:hAnsi="Times New Roman" w:cs="Times New Roman"/>
          <w:b/>
          <w:sz w:val="28"/>
          <w:szCs w:val="28"/>
        </w:rPr>
        <w:t>УКРАЇНСЬКИЙ РОМАНТИЗМ</w:t>
      </w:r>
    </w:p>
    <w:p w:rsidR="0004753A" w:rsidRPr="0004753A" w:rsidRDefault="0004753A" w:rsidP="0004753A">
      <w:pPr>
        <w:tabs>
          <w:tab w:val="left" w:pos="0"/>
        </w:tabs>
        <w:ind w:firstLine="709"/>
        <w:jc w:val="both"/>
        <w:rPr>
          <w:rFonts w:ascii="Times New Roman" w:hAnsi="Times New Roman" w:cs="Times New Roman"/>
          <w:b/>
          <w:sz w:val="28"/>
          <w:szCs w:val="28"/>
        </w:rPr>
      </w:pPr>
      <w:r w:rsidRPr="0004753A">
        <w:rPr>
          <w:rFonts w:ascii="Times New Roman" w:hAnsi="Times New Roman" w:cs="Times New Roman"/>
          <w:sz w:val="28"/>
          <w:szCs w:val="28"/>
        </w:rPr>
        <w:t>Український романтизм як художній напрям в українській літературі 20-60-х років ХІХ ст. Типологічна подібність українського романтизму до західноєвропейського (романтична концепція „двосвітності” особистості, її  відчуження від світу, суб’єктивність, історизм, фольклоризм,  концепція єдності органічного та неорганічного світу, символізація як основний засіб художнього узагальнення дійсності тощо). Зв’язок українського романтизму із російським, польським та романтизмом національно пригноблених слов’янських народів.</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Преромантичні течії в українській культурі (сентиментальна, історіографічна, фольклористична). Специфіка українського романтизму, який сформувався в умовах національно-культурного відродження. „Національна туга”, культ „дідизни” українських романтиків; герой-колективіст, який репрезентує „національний дух” українського народу; посилений фольклоризм. Український романтизм як реакція не на Просвітництво (як у Західній Європі), а на бурлеск, сміхотворчість. Асинхронність українського романтизму та його своєрідний вияв у Центральній та Східній Україні, Східній Галичині, Північній Буковині, Закарпатті. Взаємодія українського романтизму  із сентименталізмом, просвітительським та критичним реалізмом. Тематично-стильова диференціація українського романтизму, запропонована М.Т.Яценком. Обмеженість „подвійного” поділу романтизму на „активний” („прогресивний”, „революційний”) та „пасивний” („консервативний”, „реакційний”), що панував у радянському літературознавстві.</w:t>
      </w:r>
    </w:p>
    <w:p w:rsidR="0004753A" w:rsidRPr="0004753A" w:rsidRDefault="0004753A" w:rsidP="0004753A">
      <w:pPr>
        <w:tabs>
          <w:tab w:val="left" w:pos="0"/>
        </w:tabs>
        <w:ind w:firstLine="709"/>
        <w:jc w:val="both"/>
        <w:rPr>
          <w:rFonts w:ascii="Times New Roman" w:hAnsi="Times New Roman" w:cs="Times New Roman"/>
          <w:b/>
          <w:sz w:val="28"/>
          <w:szCs w:val="28"/>
        </w:rPr>
      </w:pPr>
      <w:r w:rsidRPr="0004753A">
        <w:rPr>
          <w:rFonts w:ascii="Times New Roman" w:hAnsi="Times New Roman" w:cs="Times New Roman"/>
          <w:sz w:val="28"/>
          <w:szCs w:val="28"/>
        </w:rPr>
        <w:t>ХАРКІВСЬКІ РОМАНТИКИ.</w:t>
      </w:r>
      <w:r w:rsidRPr="0004753A">
        <w:rPr>
          <w:rFonts w:ascii="Times New Roman" w:hAnsi="Times New Roman" w:cs="Times New Roman"/>
          <w:b/>
          <w:sz w:val="28"/>
          <w:szCs w:val="28"/>
        </w:rPr>
        <w:t xml:space="preserve"> </w:t>
      </w:r>
      <w:r w:rsidRPr="0004753A">
        <w:rPr>
          <w:rFonts w:ascii="Times New Roman" w:hAnsi="Times New Roman" w:cs="Times New Roman"/>
          <w:i/>
          <w:sz w:val="28"/>
          <w:szCs w:val="28"/>
        </w:rPr>
        <w:t>Л.І.Боровиковський (1808-1889).</w:t>
      </w:r>
      <w:r w:rsidRPr="0004753A">
        <w:rPr>
          <w:rFonts w:ascii="Times New Roman" w:hAnsi="Times New Roman" w:cs="Times New Roman"/>
          <w:sz w:val="28"/>
          <w:szCs w:val="28"/>
        </w:rPr>
        <w:t xml:space="preserve"> Зачинатель українського романтизму. Літературно-естетичні погляди письменника.  Л.Боровиковський як перший „кваліфікований” (А.Шамрай) поет-романтик, представник раннього покоління харківських романтиків. Розвиток романтичної творчості Л.Боровиковського в межах фольклорно-міфологічної та фольклорно-історичної тематично-стильової течії.</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Внесок Л.Боровиковського в розвиток жанру романтичної балади („Молодиця”, „Маруся”, „Ледащо”, „Козак”, „Розставання”, „Чарівниця”, „Вивідка” та ін.), думки („Журба”, „Рибалка”). Створення синкретичних жанрів – пейзажно-філософської („Волох”) та пейзажно-громадянської лірики („Дніпр”), поеми-легенди („Гайдамаки”), поетичного переказу („Бандурист”, „Дін”). Особливості історіософських поглядів Л.Боровиковського.</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Російськомовна романтична поезія („Пир Владимира Великого”, „Баян”, „Смерть Пушкаря”) та проза (балади „Великан”, „Кузнец” та ін.) . Л.Боровиковський як автор переспівів з О.Пушкіна , А.Міцкевича та Горація. „Прибаютки” Л.Боровиковського в контексті розвитку просвітительського реалізму. Творча оригінальність Л.Боровиковського у використанні байок польського письменника І.Красіцького.</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i/>
          <w:sz w:val="28"/>
          <w:szCs w:val="28"/>
        </w:rPr>
        <w:t>А.Л.Метлинський (1814-1870).</w:t>
      </w:r>
      <w:r w:rsidRPr="0004753A">
        <w:rPr>
          <w:rFonts w:ascii="Times New Roman" w:hAnsi="Times New Roman" w:cs="Times New Roman"/>
          <w:sz w:val="28"/>
          <w:szCs w:val="28"/>
        </w:rPr>
        <w:t xml:space="preserve"> А.Метлинський як фольклорист, видавець, мовознавець. Участь А.Метлинського в харківському гуртку романтиків середнього покоління. Збірка А.Метлинського (Амвросія Могили) „Думки , пісні та ще дещо” (1839) як зразок романтичної збірки виключно громадянських настроїв. Романтична струкутра збірки. Твори поза збіркою.</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Ліричний суб’єкт поезії А.Метлинського як представник української інтелігенції, перейнятої настроями національного відродження. Новаторство об’єкту ліричних медитацій (Україна). Романтична концепція нації як духовної єдності поколінь у часі. Місце і значення образу могили у творчості А.Метлинського.  Провідні мотиви поезії Амвросія Могили: „національна туга” („Козачі поминки”, „Кладовище”, „Гетьман”, „Степ”, „Розмова з покійними” та ін.); осмислення ролі поета в суспільстві, ідеалізація постаті бандуриста („Бандура”, „Смерть бандуриста”); засудження національної зради („Зрадник”, „Пішли навтікачі”); роздуми над гармонійним поєднанням національної гордості та пошануванням інших народів, символічний образ української світлиці („Чарка”, „До гостей”); „трагедия двоедушия” (А.Шамрай), виражена у віршах „Шинок”, „Гулянка”; любов до рідної мови („До вас”, „Рідна мова”). Царефільські настрої в А.Метлинського („Самотні співці”, „До вас”, „Пожар Москви”).</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Спроби в написанні бароково-романтичних віршів філософського звучання („Ще день життя минувся”, „Як свічка, знай, палає...”, „Вже тихо...”, „Що діється на небесах...”).</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i/>
          <w:sz w:val="28"/>
          <w:szCs w:val="28"/>
        </w:rPr>
        <w:t>М.І.Костомаров  (1817-1885).</w:t>
      </w:r>
      <w:r w:rsidRPr="0004753A">
        <w:rPr>
          <w:rFonts w:ascii="Times New Roman" w:hAnsi="Times New Roman" w:cs="Times New Roman"/>
          <w:sz w:val="28"/>
          <w:szCs w:val="28"/>
        </w:rPr>
        <w:t xml:space="preserve"> М.Костомаров – багатогранна особистість (історик, письменник, фольклорист, етнограф, археолог, публіцист, критик, мемуарист, активний громадський діяч, педагог).</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Роль М.І.Костомарова в громадсько-культурному житті українців середини ХІХ ст.,  у Кирило-Мефодїівському братстві. Участь М.Костомарова у виданні журналу „Основа” та книг для народної освіти.</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Патріотичний пафос наукової і громадянської діяльності М.Костомарова. Звинувачення його з боку офіційної влади в „українофільстві” та „сепаратизмі” як основна причина відставки від викладацької роботи  у 1862 р. Суперечлива позиція М.Костомарова в умовах політичної реакції, прийняття Валуєвського циркуляру (1863) та Емського указу (1876).</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М. Костомаров, як і А. Метлинський, – представник середнього покоління харківських романтиків. Збірки М. Костомарова (Ієремії Галки) „Українські балади” (1839), „Вітка”(1840), твори поза збірками (1840-1855). Народність, релігійність, історіософічність, есхатологізм – найхарактерніші риси поетичної творчості.</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Фольклорні стилізації М.Костомарова (насамперед у збірці „Українські балади”) як намагання найповніше передати „національний дух” українського народу. Більш суб’єктивізований ліричний суб’єкт збірки „Вітка”. Опозиції „тиранія,бездуховність, тлінна реальність” і „свобода, сакральність, вічність” як композиційна основа романтичного почуття в поезії М.Костомарова. „Національна туга” („Дід-пасічник”, „Співець”, „Згадка”), уславлення часів боротьби за свободу в українській („Максим Перебийніс”, „Щира правда” та ін.) та грецькій історії  („Еллада”, „Давнина”, „Грецька пісня”, „Юпитер светлый плывет по зеленым водам киммерийским”). Християнська символіка у віршах про всеслов’янське єднання („Діти Слави, діти Слави”, „На добраніч”). Містицизм поезії М.Костомарова („Місяць”, „Зірочка”, „Великодня ніч” та ін.), ідея тлінності людини („Зорі”, „Кульбаба”, „Туга” та ін.). Романтична концепція кохання як суто духовної близькості, освяченої Богом (”Панікадильце”, „Веснянка”, „Кохавсь я з тобою”, „Восени – літо”).</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М.Костомаров – зачинатель романтичної драматургії в українській літературі. Новаторство письменника в жанрі романтичної історичної трагедії („Сава Чалий”, „Переяславська ніч”, „Кремуций Корд” та ін.). Зв’язок драматургії М.Костомарова із античною, європейською драматургією та розвитком світової літературно-естетичної думки кінця ХVІІІ- початку ХІХ ст.</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 xml:space="preserve">Суперечливість образу Сави Чалого  в однойменній драмі, кофліктний простір персонажа. Втілення історіософської ідеї про „безначальність” української громади. „Переяславська ніч” як перша </w:t>
      </w:r>
      <w:r w:rsidRPr="0004753A">
        <w:rPr>
          <w:rFonts w:ascii="Times New Roman" w:hAnsi="Times New Roman" w:cs="Times New Roman"/>
          <w:sz w:val="28"/>
          <w:szCs w:val="28"/>
          <w:vertAlign w:val="subscript"/>
        </w:rPr>
        <w:t>„</w:t>
      </w:r>
      <w:r w:rsidRPr="0004753A">
        <w:rPr>
          <w:rFonts w:ascii="Times New Roman" w:hAnsi="Times New Roman" w:cs="Times New Roman"/>
          <w:sz w:val="28"/>
          <w:szCs w:val="28"/>
        </w:rPr>
        <w:t>драма ідей</w:t>
      </w:r>
      <w:r w:rsidRPr="0004753A">
        <w:rPr>
          <w:rFonts w:ascii="Times New Roman" w:hAnsi="Times New Roman" w:cs="Times New Roman"/>
          <w:sz w:val="28"/>
          <w:szCs w:val="28"/>
          <w:vertAlign w:val="superscript"/>
        </w:rPr>
        <w:t>“</w:t>
      </w:r>
      <w:r w:rsidRPr="0004753A">
        <w:rPr>
          <w:rFonts w:ascii="Times New Roman" w:hAnsi="Times New Roman" w:cs="Times New Roman"/>
          <w:sz w:val="28"/>
          <w:szCs w:val="28"/>
        </w:rPr>
        <w:t xml:space="preserve"> (М.Яценко, В.Івашків) в новій українській літературі. Перемога ідеї християнського братолюбства над патріотизмом і особистим щастям. Образи Лисенка і Анастасія. Новаторство образу Марини. Оригінальність композиції п’єс „Сава Чалий” та „Переяславська ніч”.</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Російськомовна проза М.Костомарова як вираження історичних уподобань письменника. Романтичний характер прозової творчості, відображення внутрішнього світу особистості в ту чи іншу історичну епоху  („Сын”, „Кудеяр”, „Холоп”). Повість „Сорок лет (Народная малороссийская легенда)” як своєрідна реакція на поширення атеїстичних ідей. Відображення безправ’я українського народу у другій половині ХVІІ ст., викриття російсько-самодержавного гноблення через романічний сюжет у повісті „Черниговка”.</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М.Костомаров як публіцист і літературний критик. Категорія народності як основний естетичний принцип дослідження нової української літератури. „Обзор сочинений, писанных на малороссийском языке” (1843) – перша спроба  синтетичного дослідження нової української літератури. М.Костомаров як шевченкознавець.</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i/>
          <w:sz w:val="28"/>
          <w:szCs w:val="28"/>
        </w:rPr>
        <w:t>М.М.Петренко (1817-1862).</w:t>
      </w:r>
      <w:r w:rsidRPr="0004753A">
        <w:rPr>
          <w:rFonts w:ascii="Times New Roman" w:hAnsi="Times New Roman" w:cs="Times New Roman"/>
          <w:sz w:val="28"/>
          <w:szCs w:val="28"/>
        </w:rPr>
        <w:t xml:space="preserve"> „Європеїзм” романтизму М.Петренка.  Пафос усієї творчості – „не драма національної субстанції в конкретних історичних обставинах, а трагедія внутрішнього конфлікту, закладеного в самій істоті людської душі” (Ю.Шерех).</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Циклізація ліричних творів – новаторське явище в українській поезії, започатковане М.Петренком у збірці „Думи та співи” (1848). Цикл „Небо”. Опозиція „небо”- „земля” і її еволюція у трьох віршах циклу як свідчення виключних страждань ліричного суб’єкта і його замкнутості в межах свого внутрішнього світу. Цикл „Недуг” – поетизація душевного страждання. Романтична концепція кохання в цьому циклі та інших творах. Опозиція „чужина” – „батьківщина”, „смуток” – „радість” як структуротворча в циклі „Слов’янськ”.</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„Загальниковий” (Ю.Шерех) романтизм М.Петренка та його вплив на розвиток особистісного начала в українській поезії.</w:t>
      </w:r>
    </w:p>
    <w:p w:rsidR="0004753A" w:rsidRPr="0004753A" w:rsidRDefault="0004753A" w:rsidP="0004753A">
      <w:pPr>
        <w:tabs>
          <w:tab w:val="left" w:pos="0"/>
        </w:tabs>
        <w:ind w:firstLine="709"/>
        <w:jc w:val="both"/>
        <w:rPr>
          <w:rFonts w:ascii="Times New Roman" w:hAnsi="Times New Roman" w:cs="Times New Roman"/>
          <w:b/>
          <w:sz w:val="28"/>
          <w:szCs w:val="28"/>
        </w:rPr>
      </w:pPr>
      <w:r w:rsidRPr="0004753A">
        <w:rPr>
          <w:rFonts w:ascii="Times New Roman" w:hAnsi="Times New Roman" w:cs="Times New Roman"/>
          <w:sz w:val="28"/>
          <w:szCs w:val="28"/>
        </w:rPr>
        <w:t xml:space="preserve">НІЖИНСЬКІ РОМАНТИКИ. </w:t>
      </w:r>
      <w:r w:rsidRPr="0004753A">
        <w:rPr>
          <w:rFonts w:ascii="Times New Roman" w:hAnsi="Times New Roman" w:cs="Times New Roman"/>
          <w:i/>
          <w:sz w:val="28"/>
          <w:szCs w:val="28"/>
        </w:rPr>
        <w:t>В.О.Забіла (1808-1869).</w:t>
      </w:r>
      <w:r w:rsidRPr="0004753A">
        <w:rPr>
          <w:rFonts w:ascii="Times New Roman" w:hAnsi="Times New Roman" w:cs="Times New Roman"/>
          <w:sz w:val="28"/>
          <w:szCs w:val="28"/>
        </w:rPr>
        <w:t xml:space="preserve"> Стильовий синкретизм поезії В.Забіли. Романтично-сентиментальне начало  як домінуюче в художньому світі В.Забіли.</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В.Забіла – співець кохання. Орієнтація на фольклорну поетику. Водночас перша в українській літературі спроба індивідуалізації ліричного почуття шляхом об’єднання творів  тужливих настроїв про нерозділене кохання, введення в тексти біографічних даних про поета та прямої вказівки  на їх носія – Віктору Забілу. Посилення психологізму фольклорної образності,  оригінальна романтична поетика.</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Поезія Віктора Забіли  як етапне явише на шляху створення образу ліричного героя в новій українській літературі.</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i/>
          <w:sz w:val="28"/>
          <w:szCs w:val="28"/>
        </w:rPr>
        <w:t>Є.П.Гребінка (1812-1848).</w:t>
      </w:r>
      <w:r w:rsidRPr="0004753A">
        <w:rPr>
          <w:rFonts w:ascii="Times New Roman" w:hAnsi="Times New Roman" w:cs="Times New Roman"/>
          <w:sz w:val="28"/>
          <w:szCs w:val="28"/>
        </w:rPr>
        <w:t xml:space="preserve"> Є.Гребінка і Чернігівщина. Роль Є.Гребінки в організації українських літературних сил. Альманах „Ластівка” (1841), участь Є.Гребінки у творчому становленні Т.Шевченка та у викупі його з кріпацтва.</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 xml:space="preserve">Є.Гребінка – російськомовний та україномовний поет і прозаїк. </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Байкарська спадщина Є.Гребінки („Малороссийские приказки”, 1834, 1836) – найвище досягення Є.Гребінки-письменника. Байки Є.Гребінки, їх просвітительський характер, демократизм, фольклоризм. „Лівобережний колорит” (І.Франко) байок Є.Гребінки. Є.Гребінка та І.Крилов. Алегоричний зміст байок соціального звучання („Ведмежий суд”, „Пшениця”, „Ячмінь”, „Будяк да Коноплиночка”, „Рожа да Хміль”, „Школяр Денис”). Консерватизм позиції письменника в байках „Злий Кінь”, „Сонце да Вітер”. Жанрова своєрідність байок Є.Гребінки.</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Романтична поетика російськомовної поезії Є.Гребінки. Історична тема („Курган”, „Украинский бард”, поема „Богдан”) в поезії Є.Гребінки. Поєднання українського патріотизму з „офіційною” народністю. Російськомовна лірика („Казак на чужбине (Украинская мелодия)”, „Кукушка (Украинская мелодия)”, „Украинская мелодия (Не калина ль в темном лесе)” як переклади „в русские стихи малороссийских песен” (Є.Гребінка). Опозиція „поет” – „натовп”, „поет” – „тиран” у віршах „Печаль”, „Недуг”, „Моя месть”, „Два”. Традиції міського романсу в поетиці творів  Є.Гребінки („Черные очи”). Українська романтична лірика („Човен”, „Маруся”, „Українська мелодія” та ін.).</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Еволюція Є.Гребінки-прозаїка від романтичної збірки „Рассказы пирятинца” (1837), історичної повісті „Нежинский полковник Золотаренко”, історичного роману „Чайковский” до творів „натуральної школи” в російській літературі ( „Кулик”, „Записки студента” , „Доктор” та ін.).</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i/>
          <w:sz w:val="28"/>
          <w:szCs w:val="28"/>
        </w:rPr>
        <w:t>О.С.Афанасьєв-Чужбинський (1816-1875).</w:t>
      </w:r>
      <w:r w:rsidRPr="0004753A">
        <w:rPr>
          <w:rFonts w:ascii="Times New Roman" w:hAnsi="Times New Roman" w:cs="Times New Roman"/>
          <w:sz w:val="28"/>
          <w:szCs w:val="28"/>
        </w:rPr>
        <w:t xml:space="preserve"> О.Афанасьєв-Чужбинський і Ніжинський ліцей.</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Дружба з Т.Шевченком у житті О.Афанасьєва-Чужбинського, який започаткував поетичну шевченкіану („Шевченкові”, 1841) та надрукував перші спогади про Т.Шевченка в 1861 р.</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Російськомовний  та україномовний поетичний доробок письменника. „Що було на серці” (1855) – єдина поетична збірка О.Афанасьєва-Чужбинського, якого вирізняє „немалий і дуже гарний ліричний талант” (І.Франко).</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Романтична концепція особистості, відчуженої від світу („Безталання”, „Други, томительна жизнь одинокая”, „Огнище”, „Є.П.Гребінці”, „Роздум’я”, „Місяць” та ін.).</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Етнографічна спадщина та російськомовна проза із життя провінційного, військового і столичного життя.</w:t>
      </w:r>
    </w:p>
    <w:p w:rsidR="0004753A" w:rsidRPr="0004753A" w:rsidRDefault="0004753A" w:rsidP="0004753A">
      <w:pPr>
        <w:tabs>
          <w:tab w:val="left" w:pos="0"/>
        </w:tabs>
        <w:ind w:firstLine="709"/>
        <w:jc w:val="both"/>
        <w:rPr>
          <w:rFonts w:ascii="Times New Roman" w:hAnsi="Times New Roman" w:cs="Times New Roman"/>
          <w:b/>
          <w:sz w:val="28"/>
          <w:szCs w:val="28"/>
        </w:rPr>
      </w:pPr>
      <w:r w:rsidRPr="0004753A">
        <w:rPr>
          <w:rFonts w:ascii="Times New Roman" w:hAnsi="Times New Roman" w:cs="Times New Roman"/>
          <w:sz w:val="28"/>
          <w:szCs w:val="28"/>
        </w:rPr>
        <w:t>ЛІТЕРАТУРНЕ ВІДРОДЖЕННЯ НА ЗАХІДНОУКРАЇНСЬКИХ ЗЕМЛЯХ.</w:t>
      </w:r>
      <w:r w:rsidRPr="0004753A">
        <w:rPr>
          <w:rFonts w:ascii="Times New Roman" w:hAnsi="Times New Roman" w:cs="Times New Roman"/>
          <w:b/>
          <w:sz w:val="28"/>
          <w:szCs w:val="28"/>
        </w:rPr>
        <w:t xml:space="preserve"> </w:t>
      </w:r>
      <w:r w:rsidRPr="0004753A">
        <w:rPr>
          <w:rFonts w:ascii="Times New Roman" w:hAnsi="Times New Roman" w:cs="Times New Roman"/>
          <w:i/>
          <w:sz w:val="28"/>
          <w:szCs w:val="28"/>
        </w:rPr>
        <w:t>М.С.Шашкевич (1811-1843).</w:t>
      </w:r>
      <w:r w:rsidRPr="0004753A">
        <w:rPr>
          <w:rFonts w:ascii="Times New Roman" w:hAnsi="Times New Roman" w:cs="Times New Roman"/>
          <w:sz w:val="28"/>
          <w:szCs w:val="28"/>
        </w:rPr>
        <w:t xml:space="preserve"> М.Шашкевич і „Руська трійця”. Романтизм альманаху „Русалка Дністровая” (1837). Брошура „Азбука і абецадло”(1836) – рішучий виступ на захист українського правопису. М.Шашкевич – автор першої шкільної „Читанки” (1836) для народу в Галичині.</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Літературно-естетичні погляди письменника. Синкретизм романтизму та просвітительського реалізму – характерна риса поетичної творчості М.Шашкевича. Своєрідність історичної теми  та „національної туги” в поезії галицького „будителя” („О Наливайку”, „Болеслав Кривоустий під Галичем,1139)”, „Хмельницького обступленіє Львова”, „Згадка”). Заклик до національного пробудження у віршах „Відкинь той камінь, що ти серце тисне”, „Руська мати нас родила”, „Веснянка”. Поетизація рідної природи у вірші „Підлисся”.</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М.Шашкевич – зачинатель нової української прози на західноукраїнських землях. Романтична поетика оповідання „Олена”.</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Переклади М.Шашкевича.</w:t>
      </w:r>
    </w:p>
    <w:p w:rsidR="0004753A" w:rsidRPr="0004753A" w:rsidRDefault="0004753A" w:rsidP="0004753A">
      <w:pPr>
        <w:tabs>
          <w:tab w:val="left" w:pos="0"/>
        </w:tabs>
        <w:ind w:firstLine="709"/>
        <w:jc w:val="both"/>
        <w:rPr>
          <w:rFonts w:ascii="Times New Roman" w:hAnsi="Times New Roman" w:cs="Times New Roman"/>
          <w:i/>
          <w:sz w:val="28"/>
          <w:szCs w:val="28"/>
        </w:rPr>
      </w:pPr>
      <w:r w:rsidRPr="0004753A">
        <w:rPr>
          <w:rFonts w:ascii="Times New Roman" w:hAnsi="Times New Roman" w:cs="Times New Roman"/>
          <w:i/>
          <w:sz w:val="28"/>
          <w:szCs w:val="28"/>
        </w:rPr>
        <w:t xml:space="preserve">І.М.Вагилевич (1811-1866). </w:t>
      </w:r>
      <w:r w:rsidRPr="0004753A">
        <w:rPr>
          <w:rFonts w:ascii="Times New Roman" w:hAnsi="Times New Roman" w:cs="Times New Roman"/>
          <w:sz w:val="28"/>
          <w:szCs w:val="28"/>
        </w:rPr>
        <w:t>І.Вагилевич як філолог, історик, етнограф і фольклорист. Участь у „Руській трійці”.</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Розвиток жанру балади в творчості І.Вагилевича („Мадей”, „Жулин і Калина”). Польськомовна лірика І.Вагилевича. Переклади.</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„Замітки о руській літературі” як перший зразок огляду нової української літератури в Західній Україні.</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i/>
          <w:sz w:val="28"/>
          <w:szCs w:val="28"/>
        </w:rPr>
        <w:t>Я.Ф.Головацький (1814-1888).</w:t>
      </w:r>
      <w:r w:rsidRPr="0004753A">
        <w:rPr>
          <w:rFonts w:ascii="Times New Roman" w:hAnsi="Times New Roman" w:cs="Times New Roman"/>
          <w:sz w:val="28"/>
          <w:szCs w:val="28"/>
        </w:rPr>
        <w:t xml:space="preserve"> Культурницько-політична і видавнича діяльність Я.Головацького. Прогресивна позиція в 30-40-х роках ХІХ ст і перехід згодом на консервативні позиції.</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Фольклоризм романтичної поезії Я.Головацького („Весна”, „Туга за родиною”, „Два віночки”, „Річка”, „Моя доля”). Тема єдності західних і східних українців („Братові з-за Дунаю”, альбомні присвяти І.Срезневському).</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Я.Головацький як фольклрист („Народные песни Галицкой и Угорской Руси”) і критик.</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i/>
          <w:sz w:val="28"/>
          <w:szCs w:val="28"/>
        </w:rPr>
        <w:t>Інші поети-романтики</w:t>
      </w:r>
      <w:r w:rsidRPr="0004753A">
        <w:rPr>
          <w:rFonts w:ascii="Times New Roman" w:hAnsi="Times New Roman" w:cs="Times New Roman"/>
          <w:sz w:val="28"/>
          <w:szCs w:val="28"/>
        </w:rPr>
        <w:t>. Огляд творчості М.Маркевича, І.Срезневського, О.Шпигоцького, О.Бодянського, О.Корсуна, М.Макаровського, П.Морачевського.</w:t>
      </w:r>
    </w:p>
    <w:p w:rsidR="0004753A" w:rsidRPr="0004753A" w:rsidRDefault="0004753A" w:rsidP="0004753A">
      <w:pPr>
        <w:suppressLineNumbers/>
        <w:tabs>
          <w:tab w:val="left" w:pos="0"/>
        </w:tabs>
        <w:ind w:right="11" w:firstLine="709"/>
        <w:rPr>
          <w:rFonts w:ascii="Times New Roman" w:hAnsi="Times New Roman" w:cs="Times New Roman"/>
          <w:b/>
          <w:iCs/>
          <w:sz w:val="28"/>
          <w:szCs w:val="28"/>
        </w:rPr>
      </w:pPr>
      <w:r w:rsidRPr="0004753A">
        <w:rPr>
          <w:rFonts w:ascii="Times New Roman" w:hAnsi="Times New Roman" w:cs="Times New Roman"/>
          <w:b/>
          <w:iCs/>
          <w:sz w:val="28"/>
          <w:szCs w:val="28"/>
        </w:rPr>
        <w:t>ТВОРЧІСТЬ Т. Г. ШЕВЧЕНКА</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Суспільно-політичне та культурне життя в Україні 40-60-х років ХІХ ст. Розвиток журналістики. Журнал «Основа». Своєрідність літературного процесу 40-60х років ХІХ ст. Критичний (класичний) реалізм та етнографічний реалізм.</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Т. Шевченко – знакова, ключова постать у свідомості українців, винятково важлива роль  Т. Шевченка в ідеологічному, суспільно-політичному та культурному житті українського народу. Т.Шевченко – основоположник нової української літератури.</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Етапи розвитку шевченкознавства. Шевченкознавство ХІХ ст.  Романтична категорія народності як базова в оцінці творчості Т.Шевченка М.Костомаровим. Неоднозначна позиція П.Куліша в трактуванні творчості Т.Шевченка.. «Ревізія» Т.Шевченка в праці  М.Драгоманова  «Шевченко, українофіли і соціалізм».  І.Франко – найвидатніший шевченкознавець ХІХ ст., який був прихильником реалістичної естетики. Праці І.Франка «Тарас Шевченко», «Причинки до оцінення поезій Тараса Шевченка», «Темне царство», студії про вірш «Перебендя» поеми «Сон (У всякого своя доля)», «Кавказ», «Наймичка», «Марія» та ін. Використання психоаналізу у дослідженні «Із секретів поетичної творчості».</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«Позитивістський» етап у шевченкознавстві, що припадає на кінець ХІХ – початок ХХ ст.. Перші узагальнюючі монографії про біографію письменника Вас.Маслова, Мих.Чалого, Ол.Кониського.</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Радянське шевченкознавство. Створення 1928 року Шевченківського інституту на чолі із С.Єфремовим. «Сталінський перелом» та розвиток ідеологічного шевченкознавства. Марксистсько-ленінська естетика як єдино «правильна» методологія дослідження шевченкознавства. Відомі радянські шевченкознавці І.Пільгук, Є.Кирилюк, Ю.Івакін, В.Шубравський, Г.Сидоренко,  В.Бородін, В.Смілянська. Н.Чаматата ін. Видання Шевченківського словника  у 2-х томах (1976-1977 рр.) , «Поетики Т.Г.Шевченка» (1980), «Біографії Т.Г.Шевченка» (1984).</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Розвиток ідеологічного шевченкознавства в українській діаспорі (Л.Білецький. П.Зайцев, С.Смаль-Стоцький, Д.Чижевський та ін.).</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«Перебудова» і розвиток сучасного шевченкознавства. Його характерні риси: використання новітніх методологій (міфопоетичний аналіз тексту (Г.Грабович, О.Забужко, Т.Мейзерська, Є.Нахлік та ін.), феміністична критика (Н.Зборовська) ,  герменевтика (О.Забужко, М.Бондар). психоаналізу (М.Моклиця), структуралізм (Л.Плющ), шаманізм (Л.Плющ);порушення раніше замовчуваних проблем, неупереджена оцінка філософських, історіософських, релігійних, естетичних поглядів Т.Шевченка; введення у широкий науковий оббіг праць дослідників з української діаспори (Ю.Бойко, О.Пріцак, П.Зайцев, П.Одарченко, Л.Плющ, Г.Грабович та ін.); публікація праць шістдесятників (Є.Сверстюк, М.Коцюбинська, І.Дзюба); нове видання корпусу  літературних та малярських робіт Т.Шевченка; підготовка Шевченківської енциклопедії.</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Біографія Т.Г.Шевченка.</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Поезія.</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Особливості поетичного мислення Т.Шевченка. Провідні теми поезії Т.Шевченка: тема України, тема поета, жіноча тема, тема самотності.</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Тема України – центральна тема поезії Т.Шевченка, що осмислюється в різних часових площинах: минулому, сучасному і майбутньому.</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Історична тема. Історіософія Т.Шевченка.</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Тема поета. Поет як частина громади, «міфологічний таратор». Образ національного співця у збірці «Кобзар» (1840) та поемі «Гайдамаки» (1841). Криза романтичної позиції та формування нового ліричного героя в період «трьох літ». Аналіз збірки «Три літа». Мотив стійкості поета та  жертви поета-мученика у період заслання.  Цикл «В казематі» та чотири річні цикли (1847-1850). Посилення притчового співвіднесення образу поета з Ісусом Христом в останній період творчості ( «Неофіти»,»Подражаніє 11 псалму», «Не нарікаю я на Бога»). Цикл «Доля. Муза. Слава».</w:t>
      </w:r>
    </w:p>
    <w:p w:rsidR="0004753A" w:rsidRPr="0004753A" w:rsidRDefault="0004753A" w:rsidP="0004753A">
      <w:pPr>
        <w:tabs>
          <w:tab w:val="left" w:pos="0"/>
        </w:tabs>
        <w:ind w:firstLine="709"/>
        <w:jc w:val="both"/>
        <w:rPr>
          <w:rFonts w:ascii="Times New Roman" w:hAnsi="Times New Roman" w:cs="Times New Roman"/>
          <w:sz w:val="28"/>
          <w:szCs w:val="28"/>
        </w:rPr>
      </w:pPr>
      <w:r w:rsidRPr="0004753A">
        <w:rPr>
          <w:rFonts w:ascii="Times New Roman" w:hAnsi="Times New Roman" w:cs="Times New Roman"/>
          <w:sz w:val="28"/>
          <w:szCs w:val="28"/>
        </w:rPr>
        <w:t>Тема самотності поета як контрастна грань образу поета, невіддільного від народу. Вірші «Перебендя», «Думки».  Самотність поета періоду заслання в екзистенцій ний категоріях життя і смерті («Не для людей, тієї слави…»). «Хіба самому написать» (1849) як своєрідний «Анти-Заповіт» Т.Шевченка» (Г.Грабович).</w:t>
      </w:r>
    </w:p>
    <w:p w:rsidR="0004753A" w:rsidRPr="0004753A" w:rsidRDefault="0004753A" w:rsidP="0004753A">
      <w:pPr>
        <w:tabs>
          <w:tab w:val="left" w:pos="0"/>
          <w:tab w:val="left" w:pos="180"/>
        </w:tabs>
        <w:ind w:firstLine="709"/>
        <w:jc w:val="both"/>
        <w:rPr>
          <w:rFonts w:ascii="Times New Roman" w:hAnsi="Times New Roman" w:cs="Times New Roman"/>
          <w:sz w:val="28"/>
          <w:szCs w:val="28"/>
        </w:rPr>
      </w:pPr>
    </w:p>
    <w:p w:rsidR="0004753A" w:rsidRPr="0004753A" w:rsidRDefault="0004753A" w:rsidP="0004753A">
      <w:pPr>
        <w:ind w:firstLine="540"/>
        <w:jc w:val="center"/>
        <w:rPr>
          <w:rFonts w:ascii="Times New Roman" w:hAnsi="Times New Roman" w:cs="Times New Roman"/>
          <w:b/>
          <w:sz w:val="28"/>
          <w:szCs w:val="28"/>
        </w:rPr>
      </w:pPr>
      <w:r w:rsidRPr="0004753A">
        <w:rPr>
          <w:rFonts w:ascii="Times New Roman" w:hAnsi="Times New Roman" w:cs="Times New Roman"/>
          <w:b/>
          <w:sz w:val="28"/>
          <w:szCs w:val="28"/>
        </w:rPr>
        <w:t>УКРАЇНСЬКА ПРОЗА ТА ПОЕЗІЯ 40-60х  рр. ХІХ ст.</w:t>
      </w:r>
    </w:p>
    <w:p w:rsidR="0004753A" w:rsidRPr="0004753A" w:rsidRDefault="0004753A" w:rsidP="0004753A">
      <w:pPr>
        <w:tabs>
          <w:tab w:val="left" w:pos="0"/>
          <w:tab w:val="left" w:pos="180"/>
        </w:tabs>
        <w:jc w:val="both"/>
        <w:rPr>
          <w:rFonts w:ascii="Times New Roman" w:hAnsi="Times New Roman" w:cs="Times New Roman"/>
          <w:b/>
          <w:sz w:val="28"/>
          <w:szCs w:val="28"/>
        </w:rPr>
      </w:pPr>
    </w:p>
    <w:p w:rsidR="0004753A" w:rsidRPr="0004753A" w:rsidRDefault="0004753A" w:rsidP="0004753A">
      <w:pPr>
        <w:tabs>
          <w:tab w:val="left" w:pos="0"/>
          <w:tab w:val="left" w:pos="180"/>
        </w:tabs>
        <w:ind w:firstLine="709"/>
        <w:jc w:val="both"/>
        <w:rPr>
          <w:rFonts w:ascii="Times New Roman" w:hAnsi="Times New Roman" w:cs="Times New Roman"/>
          <w:b/>
          <w:sz w:val="28"/>
          <w:szCs w:val="28"/>
        </w:rPr>
      </w:pPr>
      <w:r w:rsidRPr="0004753A">
        <w:rPr>
          <w:rFonts w:ascii="Times New Roman" w:hAnsi="Times New Roman" w:cs="Times New Roman"/>
          <w:b/>
          <w:sz w:val="28"/>
          <w:szCs w:val="28"/>
        </w:rPr>
        <w:t>МАРКО ВОВЧОК (1833-1907</w:t>
      </w:r>
      <w:r w:rsidRPr="0004753A">
        <w:rPr>
          <w:rFonts w:ascii="Times New Roman" w:hAnsi="Times New Roman" w:cs="Times New Roman"/>
          <w:sz w:val="28"/>
          <w:szCs w:val="28"/>
        </w:rPr>
        <w:t>)</w:t>
      </w:r>
      <w:r w:rsidRPr="0004753A">
        <w:rPr>
          <w:rFonts w:ascii="Times New Roman" w:hAnsi="Times New Roman" w:cs="Times New Roman"/>
          <w:b/>
          <w:sz w:val="28"/>
          <w:szCs w:val="28"/>
        </w:rPr>
        <w:t xml:space="preserve">. </w:t>
      </w:r>
      <w:r w:rsidRPr="0004753A">
        <w:rPr>
          <w:rFonts w:ascii="Times New Roman" w:hAnsi="Times New Roman" w:cs="Times New Roman"/>
          <w:sz w:val="28"/>
          <w:szCs w:val="28"/>
        </w:rPr>
        <w:t>Біографія.</w:t>
      </w:r>
      <w:r w:rsidRPr="0004753A">
        <w:rPr>
          <w:rFonts w:ascii="Times New Roman" w:hAnsi="Times New Roman" w:cs="Times New Roman"/>
          <w:b/>
          <w:sz w:val="28"/>
          <w:szCs w:val="28"/>
        </w:rPr>
        <w:t xml:space="preserve"> </w:t>
      </w:r>
      <w:r w:rsidRPr="0004753A">
        <w:rPr>
          <w:rFonts w:ascii="Times New Roman" w:hAnsi="Times New Roman" w:cs="Times New Roman"/>
          <w:sz w:val="28"/>
          <w:szCs w:val="28"/>
        </w:rPr>
        <w:t>Марко Вовчок – перша жінка-письменниця в новій українській літературі. Росіянка за походженням, Марія Вілінська посіла гідне місце поряд з Т.Шевченком і П.Кулішем. «Народні оповідання» Марка Вовчка – новаторське явище в українській літературі.</w:t>
      </w:r>
    </w:p>
    <w:p w:rsidR="0004753A" w:rsidRPr="0004753A" w:rsidRDefault="0004753A" w:rsidP="0004753A">
      <w:pPr>
        <w:tabs>
          <w:tab w:val="left" w:pos="0"/>
          <w:tab w:val="left" w:pos="18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Народність, фемінність, контрастність – найхарактерніші риси прози Марка Вовчка.</w:t>
      </w:r>
    </w:p>
    <w:p w:rsidR="0004753A" w:rsidRPr="0004753A" w:rsidRDefault="0004753A" w:rsidP="0004753A">
      <w:pPr>
        <w:tabs>
          <w:tab w:val="left" w:pos="0"/>
          <w:tab w:val="left" w:pos="18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Умовний поділ прозового доробку Марка Вовчака на дві групи: твори критичного реалізму (оповідання «Сестра», «Козачка», «Одарка», «Горпина», «Ледащиця», «Два сини» та ін.), повість «Інститутка») і романтичні твори (оповідання «Данило Гурч», «Свекруха», «Максим Гримач», «Чари» та ін.). Наявність сильного сентиментального начала в обох групах творів.</w:t>
      </w:r>
    </w:p>
    <w:p w:rsidR="0004753A" w:rsidRPr="0004753A" w:rsidRDefault="0004753A" w:rsidP="0004753A">
      <w:pPr>
        <w:tabs>
          <w:tab w:val="left" w:pos="0"/>
          <w:tab w:val="left" w:pos="18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Художнє дослідження у творах критичного реалізму найактуальнішого тогочасного суспільного питання – впливу кріпосницького ладу на життя кріпаків і кріпосників. Форма народного оповідача. Формування жанру оповідання-»долі», оповідання-»біографії», соціального оповідання про жіночу долю. Ознаки жанру соціальної повісті у творі «Інститутка». Класовий характер конфліктів. Викриття антигуманного кріпосницького ладу, цього «громадського лиха». Новаторство у творенні образів кріпаків (повість «Інститутка»).</w:t>
      </w:r>
    </w:p>
    <w:p w:rsidR="0004753A" w:rsidRPr="0004753A" w:rsidRDefault="0004753A" w:rsidP="0004753A">
      <w:pPr>
        <w:tabs>
          <w:tab w:val="left" w:pos="0"/>
          <w:tab w:val="left" w:pos="180"/>
        </w:tabs>
        <w:ind w:firstLine="567"/>
        <w:jc w:val="both"/>
        <w:rPr>
          <w:rFonts w:ascii="Times New Roman" w:hAnsi="Times New Roman" w:cs="Times New Roman"/>
          <w:b/>
          <w:sz w:val="28"/>
          <w:szCs w:val="28"/>
        </w:rPr>
      </w:pPr>
      <w:r w:rsidRPr="0004753A">
        <w:rPr>
          <w:rFonts w:ascii="Times New Roman" w:hAnsi="Times New Roman" w:cs="Times New Roman"/>
          <w:b/>
          <w:sz w:val="28"/>
          <w:szCs w:val="28"/>
        </w:rPr>
        <w:tab/>
        <w:t xml:space="preserve">П.О. КУЛІШ (1819-1897). </w:t>
      </w:r>
      <w:r w:rsidRPr="0004753A">
        <w:rPr>
          <w:rFonts w:ascii="Times New Roman" w:hAnsi="Times New Roman" w:cs="Times New Roman"/>
          <w:sz w:val="28"/>
          <w:szCs w:val="28"/>
        </w:rPr>
        <w:t>Біографія. Роль П.Куліша в суспільно-політичному і культурному житті українського народу. Філософські та історіософські погляди П.куліша.</w:t>
      </w:r>
    </w:p>
    <w:p w:rsidR="0004753A" w:rsidRPr="0004753A" w:rsidRDefault="0004753A" w:rsidP="0004753A">
      <w:pPr>
        <w:tabs>
          <w:tab w:val="left" w:pos="0"/>
          <w:tab w:val="left" w:pos="18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Проза письменника у контексті української літератури перших десятиріч ХІХ ст. Засвоєння творчого досвіду М. Гоголя. О. Сомова, Г. Квітки-Основ’яненка. «Мала проза» раннього П. Куліша. Жанр міфологічно-етнографічного («О том, что случилось с козаком Бурдюгом на Зеленой неделе», «О том, от чего в местечке Воронеже высох Пешевцев став»), історичного («Січові гості», «Мартин Гак») оповідання, оповіданн про кохання («Гордовита пара», «Дівоче серце»), ідилія «Орися». Спроби в жанрі історичного роману («Михайло Чарнышенко, или Малороссия восемьдесят лет назад», «Алексей Однорог»).</w:t>
      </w:r>
    </w:p>
    <w:p w:rsidR="0004753A" w:rsidRPr="0004753A" w:rsidRDefault="0004753A" w:rsidP="0004753A">
      <w:pPr>
        <w:tabs>
          <w:tab w:val="left" w:pos="0"/>
          <w:tab w:val="left" w:pos="18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Задум роману «Чорна рада». Історична основа роману П.Куліша «Чорна рада». Суть вальтерскоттівського історизму. Проблематика роману «Чорна рада». Ідеї «хутірської філософії» у творі. Жанр «Чорної ради».</w:t>
      </w:r>
    </w:p>
    <w:p w:rsidR="0004753A" w:rsidRPr="0004753A" w:rsidRDefault="0004753A" w:rsidP="0004753A">
      <w:pPr>
        <w:tabs>
          <w:tab w:val="left" w:pos="0"/>
          <w:tab w:val="left" w:pos="18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 xml:space="preserve">Поезія П. Куліша. Невдалі поетичні спроби раннього П. Куліша. Поема «Україна». Велика перерва у поетичній творчості, її причини. Збірка «Досвітки» (1862) як прагнення П.Куліша як прагнення П. Куліша продовжити поетичну місію Т. Шевченка («Брату Тарасові на той світ»). Епігонський характер збірки та початок дегероїзації козацтва («Великі проводи». </w:t>
      </w:r>
    </w:p>
    <w:p w:rsidR="0004753A" w:rsidRPr="0004753A" w:rsidRDefault="0004753A" w:rsidP="0004753A">
      <w:pPr>
        <w:tabs>
          <w:tab w:val="left" w:pos="0"/>
          <w:tab w:val="left" w:pos="18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Збірка «Хуторна поезія» (1882), її публіцистичність, філософічність та сатиричність. Ідеї «хутірської філософії» збірки, образи Руїни і Культури та інші символічні образи. Композиція збірки.</w:t>
      </w:r>
    </w:p>
    <w:p w:rsidR="0004753A" w:rsidRPr="0004753A" w:rsidRDefault="0004753A" w:rsidP="0004753A">
      <w:pPr>
        <w:tabs>
          <w:tab w:val="left" w:pos="0"/>
          <w:tab w:val="left" w:pos="18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Збірка «Дзвін»(1893) –»вершина поетичної творчості Пантелеймона Куліша» (Є. Нахлік).</w:t>
      </w:r>
    </w:p>
    <w:p w:rsidR="0004753A" w:rsidRPr="0004753A" w:rsidRDefault="0004753A" w:rsidP="0004753A">
      <w:pPr>
        <w:tabs>
          <w:tab w:val="left" w:pos="0"/>
          <w:tab w:val="left" w:pos="18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Поеми П.Куліша «Маруся Богуславка», «Магомет і Хадиза», «Маруся Богуславка», «Уляна-ключниця», «Куліш у пеклі», «Грицько Сковорода» (загальна характеристика).</w:t>
      </w:r>
    </w:p>
    <w:p w:rsidR="0004753A" w:rsidRPr="0004753A" w:rsidRDefault="0004753A" w:rsidP="0004753A">
      <w:pPr>
        <w:tabs>
          <w:tab w:val="left" w:pos="0"/>
          <w:tab w:val="left" w:pos="18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Перспективи вивченя поезії П.Куліша.</w:t>
      </w:r>
    </w:p>
    <w:p w:rsidR="0004753A" w:rsidRPr="0004753A" w:rsidRDefault="0004753A" w:rsidP="0004753A">
      <w:pPr>
        <w:tabs>
          <w:tab w:val="left" w:pos="0"/>
          <w:tab w:val="left" w:pos="18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П.Куліш-драматург. «Драмована трилогія» (загальна характеристика).</w:t>
      </w:r>
    </w:p>
    <w:p w:rsidR="0004753A" w:rsidRPr="0004753A" w:rsidRDefault="0004753A" w:rsidP="0004753A">
      <w:pPr>
        <w:tabs>
          <w:tab w:val="left" w:pos="0"/>
          <w:tab w:val="left" w:pos="180"/>
        </w:tabs>
        <w:ind w:firstLine="567"/>
        <w:jc w:val="both"/>
        <w:rPr>
          <w:rFonts w:ascii="Times New Roman" w:hAnsi="Times New Roman" w:cs="Times New Roman"/>
          <w:sz w:val="28"/>
          <w:szCs w:val="28"/>
        </w:rPr>
      </w:pPr>
      <w:r w:rsidRPr="0004753A">
        <w:rPr>
          <w:rFonts w:ascii="Times New Roman" w:hAnsi="Times New Roman" w:cs="Times New Roman"/>
          <w:sz w:val="28"/>
          <w:szCs w:val="28"/>
        </w:rPr>
        <w:tab/>
        <w:t>Роль П.Куліша у розвитку української критики. Перекладацька діяльність письменника.</w:t>
      </w:r>
    </w:p>
    <w:p w:rsidR="0004753A" w:rsidRPr="0004753A" w:rsidRDefault="0004753A" w:rsidP="0004753A">
      <w:pPr>
        <w:tabs>
          <w:tab w:val="left" w:pos="0"/>
          <w:tab w:val="left" w:pos="180"/>
        </w:tabs>
        <w:ind w:firstLine="709"/>
        <w:jc w:val="both"/>
        <w:rPr>
          <w:rFonts w:ascii="Times New Roman" w:hAnsi="Times New Roman" w:cs="Times New Roman"/>
          <w:b/>
          <w:sz w:val="28"/>
          <w:szCs w:val="28"/>
        </w:rPr>
      </w:pPr>
      <w:r w:rsidRPr="0004753A">
        <w:rPr>
          <w:rFonts w:ascii="Times New Roman" w:hAnsi="Times New Roman" w:cs="Times New Roman"/>
          <w:b/>
          <w:sz w:val="28"/>
          <w:szCs w:val="28"/>
        </w:rPr>
        <w:t xml:space="preserve">А.П. СВИДНИЦЬКИЙ (1834 - 1871). </w:t>
      </w:r>
      <w:r w:rsidRPr="0004753A">
        <w:rPr>
          <w:rFonts w:ascii="Times New Roman" w:hAnsi="Times New Roman" w:cs="Times New Roman"/>
          <w:sz w:val="28"/>
          <w:szCs w:val="28"/>
        </w:rPr>
        <w:t>Біографія.</w:t>
      </w:r>
      <w:r w:rsidRPr="0004753A">
        <w:rPr>
          <w:rFonts w:ascii="Times New Roman" w:hAnsi="Times New Roman" w:cs="Times New Roman"/>
          <w:b/>
          <w:sz w:val="28"/>
          <w:szCs w:val="28"/>
        </w:rPr>
        <w:t xml:space="preserve"> </w:t>
      </w:r>
      <w:r w:rsidRPr="0004753A">
        <w:rPr>
          <w:rFonts w:ascii="Times New Roman" w:hAnsi="Times New Roman" w:cs="Times New Roman"/>
          <w:sz w:val="28"/>
          <w:szCs w:val="28"/>
        </w:rPr>
        <w:t>Поезія А. Свидницького. Впливи Т. Шевченка.</w:t>
      </w:r>
      <w:r w:rsidRPr="0004753A">
        <w:rPr>
          <w:rFonts w:ascii="Times New Roman" w:hAnsi="Times New Roman" w:cs="Times New Roman"/>
          <w:b/>
          <w:sz w:val="28"/>
          <w:szCs w:val="28"/>
        </w:rPr>
        <w:t xml:space="preserve"> </w:t>
      </w:r>
      <w:r w:rsidRPr="0004753A">
        <w:rPr>
          <w:rFonts w:ascii="Times New Roman" w:hAnsi="Times New Roman" w:cs="Times New Roman"/>
          <w:sz w:val="28"/>
          <w:szCs w:val="28"/>
        </w:rPr>
        <w:t>Проза – основне досягнення А.Свидницького. «Фольклорна школа» письменника. Фольклористична праця «Злий дух», нарис «Відьми, чарівниці й опирі», етнографічне дослідження «Великдень у подолян».</w:t>
      </w:r>
      <w:r w:rsidRPr="0004753A">
        <w:rPr>
          <w:rFonts w:ascii="Times New Roman" w:hAnsi="Times New Roman" w:cs="Times New Roman"/>
          <w:b/>
          <w:sz w:val="28"/>
          <w:szCs w:val="28"/>
        </w:rPr>
        <w:t xml:space="preserve"> </w:t>
      </w:r>
      <w:r w:rsidRPr="0004753A">
        <w:rPr>
          <w:rFonts w:ascii="Times New Roman" w:hAnsi="Times New Roman" w:cs="Times New Roman"/>
          <w:sz w:val="28"/>
          <w:szCs w:val="28"/>
        </w:rPr>
        <w:t>Оповідання, створені на фольклорній основі («Проти сили не попреш…», «Недоколисана», «Іван Доробало»).</w:t>
      </w:r>
    </w:p>
    <w:p w:rsidR="0004753A" w:rsidRPr="0004753A" w:rsidRDefault="0004753A" w:rsidP="0004753A">
      <w:pPr>
        <w:tabs>
          <w:tab w:val="left" w:pos="0"/>
          <w:tab w:val="left" w:pos="180"/>
        </w:tabs>
        <w:ind w:firstLine="709"/>
        <w:jc w:val="both"/>
        <w:rPr>
          <w:rFonts w:ascii="Times New Roman" w:hAnsi="Times New Roman" w:cs="Times New Roman"/>
          <w:sz w:val="28"/>
          <w:szCs w:val="28"/>
        </w:rPr>
      </w:pPr>
      <w:r w:rsidRPr="0004753A">
        <w:rPr>
          <w:rFonts w:ascii="Times New Roman" w:hAnsi="Times New Roman" w:cs="Times New Roman"/>
          <w:sz w:val="28"/>
          <w:szCs w:val="28"/>
        </w:rPr>
        <w:t>«Люборацькі» (1861-1862) – перший соціально-психологічний роман-хроніка в українській літературі. Новаторство тематики. Проблематика роману. Особливості стилю.</w:t>
      </w:r>
    </w:p>
    <w:p w:rsidR="0004753A" w:rsidRPr="0004753A" w:rsidRDefault="0004753A" w:rsidP="0004753A">
      <w:pPr>
        <w:tabs>
          <w:tab w:val="left" w:pos="0"/>
          <w:tab w:val="left" w:pos="180"/>
        </w:tabs>
        <w:ind w:firstLine="709"/>
        <w:jc w:val="both"/>
        <w:rPr>
          <w:rFonts w:ascii="Times New Roman" w:hAnsi="Times New Roman" w:cs="Times New Roman"/>
          <w:b/>
          <w:sz w:val="28"/>
          <w:szCs w:val="28"/>
        </w:rPr>
      </w:pPr>
      <w:r w:rsidRPr="0004753A">
        <w:rPr>
          <w:rFonts w:ascii="Times New Roman" w:hAnsi="Times New Roman" w:cs="Times New Roman"/>
          <w:b/>
          <w:sz w:val="28"/>
          <w:szCs w:val="28"/>
        </w:rPr>
        <w:t xml:space="preserve">Л.І. ГЛІБОВ (1827-1893). </w:t>
      </w:r>
      <w:r w:rsidRPr="0004753A">
        <w:rPr>
          <w:rFonts w:ascii="Times New Roman" w:hAnsi="Times New Roman" w:cs="Times New Roman"/>
          <w:sz w:val="28"/>
          <w:szCs w:val="28"/>
        </w:rPr>
        <w:t>Життєвий і творчий шлях Л.І.Глібова. Глібов і Чернігівщина.</w:t>
      </w:r>
    </w:p>
    <w:p w:rsidR="0004753A" w:rsidRPr="0004753A" w:rsidRDefault="0004753A" w:rsidP="0004753A">
      <w:pPr>
        <w:tabs>
          <w:tab w:val="left" w:pos="0"/>
          <w:tab w:val="left" w:pos="180"/>
        </w:tabs>
        <w:ind w:firstLine="709"/>
        <w:jc w:val="both"/>
        <w:rPr>
          <w:rFonts w:ascii="Times New Roman" w:hAnsi="Times New Roman" w:cs="Times New Roman"/>
          <w:sz w:val="28"/>
          <w:szCs w:val="28"/>
        </w:rPr>
      </w:pPr>
      <w:r w:rsidRPr="0004753A">
        <w:rPr>
          <w:rFonts w:ascii="Times New Roman" w:hAnsi="Times New Roman" w:cs="Times New Roman"/>
          <w:sz w:val="28"/>
          <w:szCs w:val="28"/>
        </w:rPr>
        <w:t>Л. Глібов як поет-лірик. Аналіз вірша «Журба».</w:t>
      </w:r>
    </w:p>
    <w:p w:rsidR="0004753A" w:rsidRPr="0004753A" w:rsidRDefault="0004753A" w:rsidP="0004753A">
      <w:pPr>
        <w:tabs>
          <w:tab w:val="left" w:pos="0"/>
          <w:tab w:val="left" w:pos="180"/>
        </w:tabs>
        <w:ind w:firstLine="709"/>
        <w:jc w:val="both"/>
        <w:rPr>
          <w:rFonts w:ascii="Times New Roman" w:hAnsi="Times New Roman" w:cs="Times New Roman"/>
          <w:sz w:val="28"/>
          <w:szCs w:val="28"/>
        </w:rPr>
      </w:pPr>
      <w:r w:rsidRPr="0004753A">
        <w:rPr>
          <w:rFonts w:ascii="Times New Roman" w:hAnsi="Times New Roman" w:cs="Times New Roman"/>
          <w:sz w:val="28"/>
          <w:szCs w:val="28"/>
        </w:rPr>
        <w:t>Своєрідність байок Л.Глібова (синкретичність, ліризм, розлога епічність, фольклоризм,  національний колорит, демократизм, реалізм). Основні конфлікти байок, ідейне спрямування алегоричних образів.</w:t>
      </w:r>
    </w:p>
    <w:p w:rsidR="0004753A" w:rsidRPr="0004753A" w:rsidRDefault="0004753A" w:rsidP="0004753A">
      <w:pPr>
        <w:tabs>
          <w:tab w:val="left" w:pos="0"/>
          <w:tab w:val="left" w:pos="180"/>
        </w:tabs>
        <w:ind w:firstLine="709"/>
        <w:jc w:val="both"/>
        <w:rPr>
          <w:rFonts w:ascii="Times New Roman" w:hAnsi="Times New Roman" w:cs="Times New Roman"/>
          <w:b/>
          <w:sz w:val="28"/>
          <w:szCs w:val="28"/>
        </w:rPr>
      </w:pPr>
      <w:r w:rsidRPr="0004753A">
        <w:rPr>
          <w:rFonts w:ascii="Times New Roman" w:hAnsi="Times New Roman" w:cs="Times New Roman"/>
          <w:b/>
          <w:sz w:val="28"/>
          <w:szCs w:val="28"/>
        </w:rPr>
        <w:t xml:space="preserve">Ю. ФЕДЬКОВИЧ (1834-1888). </w:t>
      </w:r>
      <w:r w:rsidRPr="0004753A">
        <w:rPr>
          <w:rFonts w:ascii="Times New Roman" w:hAnsi="Times New Roman" w:cs="Times New Roman"/>
          <w:sz w:val="28"/>
          <w:szCs w:val="28"/>
        </w:rPr>
        <w:t>Біографія.</w:t>
      </w:r>
      <w:r w:rsidRPr="0004753A">
        <w:rPr>
          <w:rFonts w:ascii="Times New Roman" w:hAnsi="Times New Roman" w:cs="Times New Roman"/>
          <w:b/>
          <w:sz w:val="28"/>
          <w:szCs w:val="28"/>
        </w:rPr>
        <w:t xml:space="preserve"> </w:t>
      </w:r>
      <w:r w:rsidRPr="0004753A">
        <w:rPr>
          <w:rFonts w:ascii="Times New Roman" w:hAnsi="Times New Roman" w:cs="Times New Roman"/>
          <w:sz w:val="28"/>
          <w:szCs w:val="28"/>
        </w:rPr>
        <w:t>Ю.Федькович – зачинатель нової української літератури на Буковині. Основні чинники формування естетичних поглядів Ю.Федьковича ( досвід західноєвропейської, насамперед, німецької літератури; народні пісні; поезія Т.Шевченка).</w:t>
      </w:r>
      <w:r w:rsidRPr="0004753A">
        <w:rPr>
          <w:rFonts w:ascii="Times New Roman" w:hAnsi="Times New Roman" w:cs="Times New Roman"/>
          <w:b/>
          <w:sz w:val="28"/>
          <w:szCs w:val="28"/>
        </w:rPr>
        <w:t xml:space="preserve"> </w:t>
      </w:r>
      <w:r w:rsidRPr="0004753A">
        <w:rPr>
          <w:rFonts w:ascii="Times New Roman" w:hAnsi="Times New Roman" w:cs="Times New Roman"/>
          <w:sz w:val="28"/>
          <w:szCs w:val="28"/>
        </w:rPr>
        <w:t>Своєрідність художнього мислення Ю.Федьковича.</w:t>
      </w:r>
      <w:r w:rsidRPr="0004753A">
        <w:rPr>
          <w:rFonts w:ascii="Times New Roman" w:hAnsi="Times New Roman" w:cs="Times New Roman"/>
          <w:b/>
          <w:sz w:val="28"/>
          <w:szCs w:val="28"/>
        </w:rPr>
        <w:t xml:space="preserve"> </w:t>
      </w:r>
      <w:r w:rsidRPr="0004753A">
        <w:rPr>
          <w:rFonts w:ascii="Times New Roman" w:hAnsi="Times New Roman" w:cs="Times New Roman"/>
          <w:sz w:val="28"/>
          <w:szCs w:val="28"/>
        </w:rPr>
        <w:t>Поезія Ю.Федьковича. Збірка 1862 р. «Поезії Йосифа Федьковича». Провідні мотиви збірки. Тема рекрутчини в поемах «Новобранчик», «Дезертир». Тема кохання в поемах «Циганка», «Свекруха», «Волошин» та ін.</w:t>
      </w:r>
    </w:p>
    <w:p w:rsidR="0004753A" w:rsidRPr="0004753A" w:rsidRDefault="0004753A" w:rsidP="0004753A">
      <w:pPr>
        <w:tabs>
          <w:tab w:val="left" w:pos="0"/>
          <w:tab w:val="left" w:pos="180"/>
        </w:tabs>
        <w:ind w:firstLine="709"/>
        <w:jc w:val="both"/>
        <w:rPr>
          <w:rFonts w:ascii="Times New Roman" w:hAnsi="Times New Roman" w:cs="Times New Roman"/>
          <w:sz w:val="28"/>
          <w:szCs w:val="28"/>
        </w:rPr>
      </w:pPr>
      <w:r w:rsidRPr="0004753A">
        <w:rPr>
          <w:rFonts w:ascii="Times New Roman" w:hAnsi="Times New Roman" w:cs="Times New Roman"/>
          <w:sz w:val="28"/>
          <w:szCs w:val="28"/>
        </w:rPr>
        <w:t>Новаторство Ю.Федьковича в циклі «Дикі думи» (1876 р.).</w:t>
      </w:r>
    </w:p>
    <w:p w:rsidR="0004753A" w:rsidRPr="0004753A" w:rsidRDefault="0004753A" w:rsidP="0004753A">
      <w:pPr>
        <w:tabs>
          <w:tab w:val="left" w:pos="0"/>
          <w:tab w:val="left" w:pos="180"/>
        </w:tabs>
        <w:ind w:firstLine="709"/>
        <w:jc w:val="both"/>
        <w:rPr>
          <w:rFonts w:ascii="Times New Roman" w:hAnsi="Times New Roman" w:cs="Times New Roman"/>
          <w:sz w:val="28"/>
          <w:szCs w:val="28"/>
        </w:rPr>
      </w:pPr>
      <w:r w:rsidRPr="0004753A">
        <w:rPr>
          <w:rFonts w:ascii="Times New Roman" w:hAnsi="Times New Roman" w:cs="Times New Roman"/>
          <w:sz w:val="28"/>
          <w:szCs w:val="28"/>
        </w:rPr>
        <w:t xml:space="preserve">Проза Ю.Федьковича, її романтичний характер. Особливості трактування теми кохання та жовнірського життя. Оповідання «Люба-згуба», «Серце не навчити», «Штефан Славич», «Три як рідні брати». Жанрова специфіка прози. </w:t>
      </w:r>
    </w:p>
    <w:p w:rsidR="0004753A" w:rsidRPr="0004753A" w:rsidRDefault="0004753A" w:rsidP="0004753A">
      <w:pPr>
        <w:tabs>
          <w:tab w:val="left" w:pos="0"/>
          <w:tab w:val="left" w:pos="180"/>
        </w:tabs>
        <w:ind w:firstLine="709"/>
        <w:jc w:val="both"/>
        <w:rPr>
          <w:rFonts w:ascii="Times New Roman" w:hAnsi="Times New Roman" w:cs="Times New Roman"/>
          <w:sz w:val="28"/>
          <w:szCs w:val="28"/>
        </w:rPr>
      </w:pPr>
      <w:r w:rsidRPr="0004753A">
        <w:rPr>
          <w:rFonts w:ascii="Times New Roman" w:hAnsi="Times New Roman" w:cs="Times New Roman"/>
          <w:sz w:val="28"/>
          <w:szCs w:val="28"/>
        </w:rPr>
        <w:t>Драматургія Ю.Федьковича (оглядово).</w:t>
      </w:r>
    </w:p>
    <w:p w:rsidR="0004753A" w:rsidRPr="0004753A" w:rsidRDefault="0004753A" w:rsidP="0004753A">
      <w:pPr>
        <w:suppressLineNumbers/>
        <w:tabs>
          <w:tab w:val="left" w:pos="0"/>
        </w:tabs>
        <w:ind w:right="11" w:hanging="30"/>
        <w:jc w:val="center"/>
        <w:rPr>
          <w:rFonts w:ascii="Times New Roman" w:hAnsi="Times New Roman" w:cs="Times New Roman"/>
          <w:b/>
          <w:iCs/>
          <w:sz w:val="28"/>
          <w:szCs w:val="28"/>
        </w:rPr>
      </w:pPr>
    </w:p>
    <w:p w:rsidR="0004753A" w:rsidRPr="0004753A" w:rsidRDefault="0004753A" w:rsidP="0004753A">
      <w:pPr>
        <w:ind w:left="1440" w:hanging="873"/>
        <w:jc w:val="center"/>
        <w:rPr>
          <w:rFonts w:ascii="Times New Roman" w:hAnsi="Times New Roman" w:cs="Times New Roman"/>
          <w:b/>
          <w:sz w:val="28"/>
          <w:szCs w:val="28"/>
        </w:rPr>
      </w:pPr>
      <w:r w:rsidRPr="0004753A">
        <w:rPr>
          <w:rFonts w:ascii="Times New Roman" w:hAnsi="Times New Roman" w:cs="Times New Roman"/>
          <w:b/>
          <w:sz w:val="28"/>
          <w:szCs w:val="28"/>
        </w:rPr>
        <w:t xml:space="preserve">УКРАЇНСЬКА ЛІТКРАТУРА 70-90х рр. ХІХ ст. </w:t>
      </w:r>
    </w:p>
    <w:p w:rsidR="0004753A" w:rsidRPr="0004753A" w:rsidRDefault="0004753A" w:rsidP="0004753A">
      <w:pPr>
        <w:tabs>
          <w:tab w:val="left" w:pos="284"/>
          <w:tab w:val="left" w:pos="567"/>
        </w:tabs>
        <w:ind w:firstLine="709"/>
        <w:jc w:val="both"/>
        <w:rPr>
          <w:rFonts w:ascii="Times New Roman" w:hAnsi="Times New Roman" w:cs="Times New Roman"/>
          <w:i/>
          <w:sz w:val="28"/>
          <w:szCs w:val="28"/>
        </w:rPr>
      </w:pPr>
      <w:r w:rsidRPr="0004753A">
        <w:rPr>
          <w:rFonts w:ascii="Times New Roman" w:hAnsi="Times New Roman" w:cs="Times New Roman"/>
          <w:sz w:val="28"/>
          <w:szCs w:val="28"/>
          <w:lang w:eastAsia="uk-UA" w:bidi="uk-UA"/>
        </w:rPr>
        <w:t>Культурно-історичні умови розвитку українського літературного процесу у період 70-90-х років ХІХ століття. Міграція культурно-освітніх центрів у цей період. Ознаки, тенденції і характеристики розвитку літературного процесу.  «Велика» літературна дискусія 1873-1878 років, її першопричини, сенс і процесуальні відлуння.</w:t>
      </w:r>
      <w:r w:rsidRPr="0004753A">
        <w:rPr>
          <w:rFonts w:ascii="Times New Roman" w:hAnsi="Times New Roman" w:cs="Times New Roman"/>
          <w:sz w:val="28"/>
          <w:szCs w:val="28"/>
          <w:lang w:eastAsia="uk-UA" w:bidi="uk-UA"/>
        </w:rPr>
        <w:tab/>
        <w:t>Підсумки дискусії і систематизована кодифікація реалізму 70-90 років ХІХ століття, як стильової домінанти періоду. Філософська база реалізму, основні тематично-стильові течії реалізму, категорія характеру, суголосся стильової полівалентності багатого спектру індивідуальних стилів.</w:t>
      </w:r>
      <w:r w:rsidRPr="0004753A">
        <w:rPr>
          <w:rFonts w:ascii="Times New Roman" w:hAnsi="Times New Roman" w:cs="Times New Roman"/>
          <w:i/>
          <w:sz w:val="28"/>
          <w:szCs w:val="28"/>
          <w:lang w:eastAsia="uk-UA" w:bidi="uk-UA"/>
        </w:rPr>
        <w:t xml:space="preserve"> </w:t>
      </w:r>
      <w:r w:rsidRPr="0004753A">
        <w:rPr>
          <w:rFonts w:ascii="Times New Roman" w:hAnsi="Times New Roman" w:cs="Times New Roman"/>
          <w:sz w:val="28"/>
          <w:szCs w:val="28"/>
          <w:lang w:eastAsia="uk-UA" w:bidi="uk-UA"/>
        </w:rPr>
        <w:t>Авторські концепції реалізму (М.Кодак, Д.Чижевський, П.Хропко, Д.Наливайко, В.Пахаренко та ін.). Народницький характер літератури означеного періоду. Концепція  народництва. Висновки.</w:t>
      </w:r>
    </w:p>
    <w:p w:rsidR="0004753A" w:rsidRPr="0004753A" w:rsidRDefault="0004753A" w:rsidP="0004753A">
      <w:pPr>
        <w:ind w:firstLine="709"/>
        <w:rPr>
          <w:rFonts w:ascii="Times New Roman" w:hAnsi="Times New Roman" w:cs="Times New Roman"/>
          <w:b/>
          <w:sz w:val="28"/>
          <w:szCs w:val="28"/>
        </w:rPr>
      </w:pPr>
      <w:r w:rsidRPr="0004753A">
        <w:rPr>
          <w:rFonts w:ascii="Times New Roman" w:hAnsi="Times New Roman" w:cs="Times New Roman"/>
          <w:b/>
          <w:sz w:val="28"/>
          <w:szCs w:val="28"/>
        </w:rPr>
        <w:t xml:space="preserve">ІВАН НЕЧУЙ-ЛЕВИЦЬКИЙ. </w:t>
      </w:r>
      <w:r w:rsidRPr="0004753A">
        <w:rPr>
          <w:rFonts w:ascii="Times New Roman" w:hAnsi="Times New Roman" w:cs="Times New Roman"/>
          <w:sz w:val="28"/>
          <w:szCs w:val="28"/>
          <w:lang w:eastAsia="uk-UA" w:bidi="uk-UA"/>
        </w:rPr>
        <w:t xml:space="preserve">Біографія І.Нечуя-Левицького. Жанрові різновиди творчості: новеліст, повістяр, драматург, нарисовець, літературний критик, мистецтвознавець. Особливості індивідуального стилю І.Нечуя-Левицького. </w:t>
      </w:r>
      <w:r w:rsidRPr="0004753A">
        <w:rPr>
          <w:rFonts w:ascii="Times New Roman" w:hAnsi="Times New Roman" w:cs="Times New Roman"/>
          <w:color w:val="000000"/>
          <w:sz w:val="28"/>
          <w:szCs w:val="28"/>
          <w:lang w:eastAsia="uk-UA" w:bidi="uk-UA"/>
        </w:rPr>
        <w:t>Рання творчість І. Нечуя-Ле</w:t>
      </w:r>
      <w:r w:rsidRPr="0004753A">
        <w:rPr>
          <w:rFonts w:ascii="Times New Roman" w:hAnsi="Times New Roman" w:cs="Times New Roman"/>
          <w:color w:val="000000"/>
          <w:spacing w:val="-5"/>
          <w:sz w:val="28"/>
          <w:szCs w:val="28"/>
          <w:lang w:eastAsia="uk-UA" w:bidi="uk-UA"/>
        </w:rPr>
        <w:t xml:space="preserve">вицького. </w:t>
      </w:r>
      <w:r w:rsidRPr="0004753A">
        <w:rPr>
          <w:rFonts w:ascii="Times New Roman" w:hAnsi="Times New Roman" w:cs="Times New Roman"/>
          <w:color w:val="000000"/>
          <w:spacing w:val="-2"/>
          <w:sz w:val="28"/>
          <w:szCs w:val="28"/>
          <w:lang w:eastAsia="uk-UA" w:bidi="uk-UA"/>
        </w:rPr>
        <w:t xml:space="preserve">Соціально-побутові повісті. </w:t>
      </w:r>
      <w:r w:rsidRPr="0004753A">
        <w:rPr>
          <w:rFonts w:ascii="Times New Roman" w:hAnsi="Times New Roman" w:cs="Times New Roman"/>
          <w:color w:val="000000"/>
          <w:spacing w:val="-1"/>
          <w:sz w:val="28"/>
          <w:szCs w:val="28"/>
          <w:lang w:eastAsia="uk-UA" w:bidi="uk-UA"/>
        </w:rPr>
        <w:t xml:space="preserve">Романи з життя інтелігенції. </w:t>
      </w:r>
      <w:r w:rsidRPr="0004753A">
        <w:rPr>
          <w:rFonts w:ascii="Times New Roman" w:hAnsi="Times New Roman" w:cs="Times New Roman"/>
          <w:color w:val="000000"/>
          <w:spacing w:val="-2"/>
          <w:sz w:val="28"/>
          <w:szCs w:val="28"/>
          <w:lang w:eastAsia="uk-UA" w:bidi="uk-UA"/>
        </w:rPr>
        <w:t xml:space="preserve">Історична проза І.Нечуя-Левицького. </w:t>
      </w:r>
      <w:r w:rsidRPr="0004753A">
        <w:rPr>
          <w:rFonts w:ascii="Times New Roman" w:hAnsi="Times New Roman" w:cs="Times New Roman"/>
          <w:sz w:val="28"/>
          <w:szCs w:val="28"/>
          <w:lang w:eastAsia="uk-UA" w:bidi="uk-UA"/>
        </w:rPr>
        <w:t>Висновки. Значення І. Нечуя-Левицького як класика української літератури.</w:t>
      </w:r>
    </w:p>
    <w:p w:rsidR="0004753A" w:rsidRPr="0004753A" w:rsidRDefault="0004753A" w:rsidP="0004753A">
      <w:pPr>
        <w:ind w:left="22" w:firstLine="687"/>
        <w:jc w:val="both"/>
        <w:rPr>
          <w:rFonts w:ascii="Times New Roman" w:hAnsi="Times New Roman" w:cs="Times New Roman"/>
          <w:b/>
          <w:sz w:val="28"/>
          <w:szCs w:val="28"/>
        </w:rPr>
      </w:pPr>
      <w:r w:rsidRPr="0004753A">
        <w:rPr>
          <w:rFonts w:ascii="Times New Roman" w:hAnsi="Times New Roman" w:cs="Times New Roman"/>
          <w:b/>
          <w:sz w:val="28"/>
          <w:szCs w:val="28"/>
        </w:rPr>
        <w:t xml:space="preserve">ПАНАС МИРНИЙ. </w:t>
      </w:r>
      <w:r w:rsidRPr="0004753A">
        <w:rPr>
          <w:rFonts w:ascii="Times New Roman" w:hAnsi="Times New Roman" w:cs="Times New Roman"/>
          <w:color w:val="000000"/>
          <w:spacing w:val="-5"/>
          <w:sz w:val="28"/>
          <w:szCs w:val="28"/>
          <w:lang w:eastAsia="uk-UA" w:bidi="uk-UA"/>
        </w:rPr>
        <w:t xml:space="preserve">Основні етапи життєвого і творчого шляху Панаса Мирного. Естетичні погляди письменника. Специфіка реалізму. Художнє </w:t>
      </w:r>
      <w:r w:rsidRPr="0004753A">
        <w:rPr>
          <w:rFonts w:ascii="Times New Roman" w:hAnsi="Times New Roman" w:cs="Times New Roman"/>
          <w:color w:val="000000"/>
          <w:spacing w:val="-3"/>
          <w:sz w:val="28"/>
          <w:szCs w:val="28"/>
          <w:lang w:eastAsia="uk-UA" w:bidi="uk-UA"/>
        </w:rPr>
        <w:t xml:space="preserve">новаторство Панаса Мирного. Рання творчість. Твори з життя інтелігенції. Повість «Лихі люди». </w:t>
      </w:r>
      <w:r w:rsidRPr="0004753A">
        <w:rPr>
          <w:rFonts w:ascii="Times New Roman" w:hAnsi="Times New Roman" w:cs="Times New Roman"/>
          <w:color w:val="000000"/>
          <w:spacing w:val="-2"/>
          <w:sz w:val="28"/>
          <w:szCs w:val="28"/>
          <w:lang w:eastAsia="uk-UA" w:bidi="uk-UA"/>
        </w:rPr>
        <w:t xml:space="preserve">Роман «Хіба ревуть воли, як ясла повні»« (1875): історія </w:t>
      </w:r>
      <w:r w:rsidRPr="0004753A">
        <w:rPr>
          <w:rFonts w:ascii="Times New Roman" w:hAnsi="Times New Roman" w:cs="Times New Roman"/>
          <w:color w:val="000000"/>
          <w:spacing w:val="-1"/>
          <w:sz w:val="28"/>
          <w:szCs w:val="28"/>
          <w:lang w:eastAsia="uk-UA" w:bidi="uk-UA"/>
        </w:rPr>
        <w:t xml:space="preserve">написання, джерела, проблематика, питання авторства. Сюжет і композиція. Образ Чіпки: система інтерпретацій. </w:t>
      </w:r>
      <w:r w:rsidRPr="0004753A">
        <w:rPr>
          <w:rFonts w:ascii="Times New Roman" w:hAnsi="Times New Roman" w:cs="Times New Roman"/>
          <w:color w:val="000000"/>
          <w:spacing w:val="-2"/>
          <w:sz w:val="28"/>
          <w:szCs w:val="28"/>
          <w:lang w:eastAsia="uk-UA" w:bidi="uk-UA"/>
        </w:rPr>
        <w:t>Сутність «пропащої сили». Образ Максима. Образи селян, по</w:t>
      </w:r>
      <w:r w:rsidRPr="0004753A">
        <w:rPr>
          <w:rFonts w:ascii="Times New Roman" w:hAnsi="Times New Roman" w:cs="Times New Roman"/>
          <w:color w:val="000000"/>
          <w:spacing w:val="-2"/>
          <w:sz w:val="28"/>
          <w:szCs w:val="28"/>
          <w:lang w:eastAsia="uk-UA" w:bidi="uk-UA"/>
        </w:rPr>
        <w:softHyphen/>
      </w:r>
      <w:r w:rsidRPr="0004753A">
        <w:rPr>
          <w:rFonts w:ascii="Times New Roman" w:hAnsi="Times New Roman" w:cs="Times New Roman"/>
          <w:color w:val="000000"/>
          <w:spacing w:val="-3"/>
          <w:sz w:val="28"/>
          <w:szCs w:val="28"/>
          <w:lang w:eastAsia="uk-UA" w:bidi="uk-UA"/>
        </w:rPr>
        <w:t xml:space="preserve">міщиків, чиновників, людей соціального «дна». Жіночі образи. Категорії «простору» і «часу» в романі. Стиль </w:t>
      </w:r>
      <w:r w:rsidRPr="0004753A">
        <w:rPr>
          <w:rFonts w:ascii="Times New Roman" w:hAnsi="Times New Roman" w:cs="Times New Roman"/>
          <w:color w:val="000000"/>
          <w:sz w:val="28"/>
          <w:szCs w:val="28"/>
          <w:lang w:eastAsia="uk-UA" w:bidi="uk-UA"/>
        </w:rPr>
        <w:t>і мова роману. Соціально-психологічний роман «Повія» (1881). Багатоплановість тво</w:t>
      </w:r>
      <w:r w:rsidRPr="0004753A">
        <w:rPr>
          <w:rFonts w:ascii="Times New Roman" w:hAnsi="Times New Roman" w:cs="Times New Roman"/>
          <w:color w:val="000000"/>
          <w:sz w:val="28"/>
          <w:szCs w:val="28"/>
          <w:lang w:eastAsia="uk-UA" w:bidi="uk-UA"/>
        </w:rPr>
        <w:softHyphen/>
      </w:r>
      <w:r w:rsidRPr="0004753A">
        <w:rPr>
          <w:rFonts w:ascii="Times New Roman" w:hAnsi="Times New Roman" w:cs="Times New Roman"/>
          <w:color w:val="000000"/>
          <w:spacing w:val="-4"/>
          <w:sz w:val="28"/>
          <w:szCs w:val="28"/>
          <w:lang w:eastAsia="uk-UA" w:bidi="uk-UA"/>
        </w:rPr>
        <w:t xml:space="preserve">ру (соціальне, психологічне, побутове вмотивування вчинків героїв). </w:t>
      </w:r>
      <w:r w:rsidRPr="0004753A">
        <w:rPr>
          <w:rFonts w:ascii="Times New Roman" w:hAnsi="Times New Roman" w:cs="Times New Roman"/>
          <w:color w:val="000000"/>
          <w:sz w:val="28"/>
          <w:szCs w:val="28"/>
          <w:lang w:eastAsia="uk-UA" w:bidi="uk-UA"/>
        </w:rPr>
        <w:t>Образ Христі. Трагедія жіночої долі. Роль і місце письменника в літературному процесі XIX ст.</w:t>
      </w:r>
    </w:p>
    <w:p w:rsidR="0004753A" w:rsidRPr="0004753A" w:rsidRDefault="0004753A" w:rsidP="0004753A">
      <w:pPr>
        <w:ind w:left="22" w:firstLine="687"/>
        <w:jc w:val="both"/>
        <w:rPr>
          <w:rFonts w:ascii="Times New Roman" w:hAnsi="Times New Roman" w:cs="Times New Roman"/>
          <w:b/>
          <w:sz w:val="28"/>
          <w:szCs w:val="28"/>
        </w:rPr>
      </w:pPr>
      <w:r w:rsidRPr="0004753A">
        <w:rPr>
          <w:rFonts w:ascii="Times New Roman" w:hAnsi="Times New Roman" w:cs="Times New Roman"/>
          <w:b/>
          <w:sz w:val="28"/>
          <w:szCs w:val="28"/>
        </w:rPr>
        <w:t xml:space="preserve">БОРИС ГРІНЧЕНКО. </w:t>
      </w:r>
      <w:r w:rsidRPr="0004753A">
        <w:rPr>
          <w:rFonts w:ascii="Times New Roman" w:hAnsi="Times New Roman" w:cs="Times New Roman"/>
          <w:color w:val="000000"/>
          <w:spacing w:val="-2"/>
          <w:sz w:val="28"/>
          <w:szCs w:val="28"/>
          <w:lang w:eastAsia="uk-UA" w:bidi="uk-UA"/>
        </w:rPr>
        <w:t>Багатогранність творчого й наукового потенціалу Бориса Грінченка: літературознавець, публіцист, лексикограф, фольклорист, історик, видавець, громадсько-культурний діяч.</w:t>
      </w:r>
    </w:p>
    <w:p w:rsidR="0004753A" w:rsidRPr="0004753A" w:rsidRDefault="0004753A" w:rsidP="0004753A">
      <w:pPr>
        <w:widowControl w:val="0"/>
        <w:suppressLineNumbers/>
        <w:shd w:val="clear" w:color="auto" w:fill="FFFFFF"/>
        <w:ind w:left="22" w:firstLine="687"/>
        <w:jc w:val="both"/>
        <w:rPr>
          <w:rFonts w:ascii="Times New Roman" w:hAnsi="Times New Roman" w:cs="Times New Roman"/>
          <w:color w:val="000000"/>
          <w:spacing w:val="-1"/>
          <w:sz w:val="28"/>
          <w:szCs w:val="28"/>
          <w:lang w:eastAsia="uk-UA" w:bidi="uk-UA"/>
        </w:rPr>
      </w:pPr>
      <w:r w:rsidRPr="0004753A">
        <w:rPr>
          <w:rFonts w:ascii="Times New Roman" w:hAnsi="Times New Roman" w:cs="Times New Roman"/>
          <w:color w:val="000000"/>
          <w:spacing w:val="-2"/>
          <w:sz w:val="28"/>
          <w:szCs w:val="28"/>
          <w:lang w:eastAsia="uk-UA" w:bidi="uk-UA"/>
        </w:rPr>
        <w:t>Суспільно-політичні погляди. Зв'язок з ідеологією просвітниць</w:t>
      </w:r>
      <w:r w:rsidRPr="0004753A">
        <w:rPr>
          <w:rFonts w:ascii="Times New Roman" w:hAnsi="Times New Roman" w:cs="Times New Roman"/>
          <w:color w:val="000000"/>
          <w:spacing w:val="-2"/>
          <w:sz w:val="28"/>
          <w:szCs w:val="28"/>
          <w:lang w:eastAsia="uk-UA" w:bidi="uk-UA"/>
        </w:rPr>
        <w:softHyphen/>
      </w:r>
      <w:r w:rsidRPr="0004753A">
        <w:rPr>
          <w:rFonts w:ascii="Times New Roman" w:hAnsi="Times New Roman" w:cs="Times New Roman"/>
          <w:color w:val="000000"/>
          <w:spacing w:val="-1"/>
          <w:sz w:val="28"/>
          <w:szCs w:val="28"/>
          <w:lang w:eastAsia="uk-UA" w:bidi="uk-UA"/>
        </w:rPr>
        <w:t xml:space="preserve">кого народництва. </w:t>
      </w:r>
    </w:p>
    <w:p w:rsidR="0004753A" w:rsidRPr="0004753A" w:rsidRDefault="0004753A" w:rsidP="0004753A">
      <w:pPr>
        <w:widowControl w:val="0"/>
        <w:suppressLineNumbers/>
        <w:shd w:val="clear" w:color="auto" w:fill="FFFFFF"/>
        <w:ind w:left="22" w:firstLine="687"/>
        <w:jc w:val="both"/>
        <w:rPr>
          <w:rFonts w:ascii="Times New Roman" w:hAnsi="Times New Roman" w:cs="Times New Roman"/>
          <w:color w:val="000000"/>
          <w:spacing w:val="-1"/>
          <w:sz w:val="28"/>
          <w:szCs w:val="28"/>
          <w:lang w:eastAsia="uk-UA" w:bidi="uk-UA"/>
        </w:rPr>
      </w:pPr>
      <w:r w:rsidRPr="0004753A">
        <w:rPr>
          <w:rFonts w:ascii="Times New Roman" w:hAnsi="Times New Roman" w:cs="Times New Roman"/>
          <w:color w:val="000000"/>
          <w:spacing w:val="-1"/>
          <w:sz w:val="28"/>
          <w:szCs w:val="28"/>
          <w:lang w:eastAsia="uk-UA" w:bidi="uk-UA"/>
        </w:rPr>
        <w:t>Жанрове багатство творчості Б.Грінченка.</w:t>
      </w:r>
      <w:r w:rsidRPr="0004753A">
        <w:rPr>
          <w:rFonts w:ascii="Times New Roman" w:hAnsi="Times New Roman" w:cs="Times New Roman"/>
          <w:sz w:val="28"/>
          <w:szCs w:val="28"/>
          <w:lang w:eastAsia="uk-UA" w:bidi="uk-UA"/>
        </w:rPr>
        <w:t xml:space="preserve"> </w:t>
      </w:r>
      <w:r w:rsidRPr="0004753A">
        <w:rPr>
          <w:rFonts w:ascii="Times New Roman" w:hAnsi="Times New Roman" w:cs="Times New Roman"/>
          <w:color w:val="000000"/>
          <w:sz w:val="28"/>
          <w:szCs w:val="28"/>
          <w:lang w:eastAsia="uk-UA" w:bidi="uk-UA"/>
        </w:rPr>
        <w:t xml:space="preserve">Мала проза Б. Грінченка. </w:t>
      </w:r>
      <w:r w:rsidRPr="0004753A">
        <w:rPr>
          <w:rFonts w:ascii="Times New Roman" w:hAnsi="Times New Roman" w:cs="Times New Roman"/>
          <w:color w:val="000000"/>
          <w:spacing w:val="2"/>
          <w:sz w:val="28"/>
          <w:szCs w:val="28"/>
          <w:lang w:eastAsia="uk-UA" w:bidi="uk-UA"/>
        </w:rPr>
        <w:t xml:space="preserve">Еволюція індивідуального стилю Б.Грінченка в малій прозі. </w:t>
      </w:r>
      <w:r w:rsidRPr="0004753A">
        <w:rPr>
          <w:rFonts w:ascii="Times New Roman" w:hAnsi="Times New Roman" w:cs="Times New Roman"/>
          <w:color w:val="000000"/>
          <w:spacing w:val="1"/>
          <w:sz w:val="28"/>
          <w:szCs w:val="28"/>
          <w:lang w:eastAsia="uk-UA" w:bidi="uk-UA"/>
        </w:rPr>
        <w:t xml:space="preserve">Повісті Б.Грінченка і культурницька програма української інтелігенції в повістях «Сонячний промінь» (1890), «На розпутті» (1891). </w:t>
      </w:r>
    </w:p>
    <w:p w:rsidR="0004753A" w:rsidRPr="0004753A" w:rsidRDefault="0004753A" w:rsidP="0004753A">
      <w:pPr>
        <w:widowControl w:val="0"/>
        <w:suppressLineNumbers/>
        <w:shd w:val="clear" w:color="auto" w:fill="FFFFFF"/>
        <w:ind w:left="22" w:firstLine="687"/>
        <w:jc w:val="both"/>
        <w:rPr>
          <w:rFonts w:ascii="Times New Roman" w:hAnsi="Times New Roman" w:cs="Times New Roman"/>
          <w:color w:val="000000"/>
          <w:spacing w:val="-2"/>
          <w:sz w:val="28"/>
          <w:szCs w:val="28"/>
          <w:lang w:eastAsia="uk-UA" w:bidi="uk-UA"/>
        </w:rPr>
      </w:pPr>
      <w:r w:rsidRPr="0004753A">
        <w:rPr>
          <w:rFonts w:ascii="Times New Roman" w:hAnsi="Times New Roman" w:cs="Times New Roman"/>
          <w:color w:val="000000"/>
          <w:spacing w:val="-2"/>
          <w:sz w:val="28"/>
          <w:szCs w:val="28"/>
          <w:lang w:eastAsia="uk-UA" w:bidi="uk-UA"/>
        </w:rPr>
        <w:t>Дилогія «Серед темної ночі» (1900), «Під тихими вербами» (1901). Поєднання соціально-побутового та соціаль</w:t>
      </w:r>
      <w:r w:rsidRPr="0004753A">
        <w:rPr>
          <w:rFonts w:ascii="Times New Roman" w:hAnsi="Times New Roman" w:cs="Times New Roman"/>
          <w:color w:val="000000"/>
          <w:spacing w:val="-2"/>
          <w:sz w:val="28"/>
          <w:szCs w:val="28"/>
          <w:lang w:eastAsia="uk-UA" w:bidi="uk-UA"/>
        </w:rPr>
        <w:softHyphen/>
      </w:r>
      <w:r w:rsidRPr="0004753A">
        <w:rPr>
          <w:rFonts w:ascii="Times New Roman" w:hAnsi="Times New Roman" w:cs="Times New Roman"/>
          <w:color w:val="000000"/>
          <w:sz w:val="28"/>
          <w:szCs w:val="28"/>
          <w:lang w:eastAsia="uk-UA" w:bidi="uk-UA"/>
        </w:rPr>
        <w:t xml:space="preserve">но-психологічного принципів письма. </w:t>
      </w:r>
      <w:r w:rsidRPr="0004753A">
        <w:rPr>
          <w:rFonts w:ascii="Times New Roman" w:hAnsi="Times New Roman" w:cs="Times New Roman"/>
          <w:color w:val="000000"/>
          <w:spacing w:val="-2"/>
          <w:sz w:val="28"/>
          <w:szCs w:val="28"/>
          <w:lang w:eastAsia="uk-UA" w:bidi="uk-UA"/>
        </w:rPr>
        <w:t>Поетичний доробок Б.Грінченка. Висновки.</w:t>
      </w:r>
    </w:p>
    <w:p w:rsidR="0004753A" w:rsidRPr="0004753A" w:rsidRDefault="0004753A" w:rsidP="0004753A">
      <w:pPr>
        <w:ind w:left="22" w:firstLine="687"/>
        <w:jc w:val="both"/>
        <w:rPr>
          <w:rFonts w:ascii="Times New Roman" w:hAnsi="Times New Roman" w:cs="Times New Roman"/>
          <w:b/>
          <w:sz w:val="28"/>
          <w:szCs w:val="28"/>
        </w:rPr>
      </w:pPr>
      <w:r w:rsidRPr="0004753A">
        <w:rPr>
          <w:rFonts w:ascii="Times New Roman" w:hAnsi="Times New Roman" w:cs="Times New Roman"/>
          <w:b/>
          <w:sz w:val="28"/>
          <w:szCs w:val="28"/>
        </w:rPr>
        <w:t xml:space="preserve">ІВАН КАРПЕНКО-КАРИЙ. </w:t>
      </w:r>
      <w:r w:rsidRPr="0004753A">
        <w:rPr>
          <w:rFonts w:ascii="Times New Roman" w:hAnsi="Times New Roman" w:cs="Times New Roman"/>
          <w:color w:val="000000"/>
          <w:spacing w:val="1"/>
          <w:sz w:val="28"/>
          <w:szCs w:val="28"/>
          <w:lang w:eastAsia="uk-UA" w:bidi="uk-UA"/>
        </w:rPr>
        <w:t xml:space="preserve">Визначний класик української драматургії XIX </w:t>
      </w:r>
      <w:r w:rsidRPr="0004753A">
        <w:rPr>
          <w:rFonts w:ascii="Times New Roman" w:hAnsi="Times New Roman" w:cs="Times New Roman"/>
          <w:color w:val="000000"/>
          <w:spacing w:val="1"/>
          <w:sz w:val="28"/>
          <w:szCs w:val="28"/>
          <w:lang w:eastAsia="uk-UA" w:bidi="uk-UA"/>
        </w:rPr>
        <w:pgNum/>
      </w:r>
      <w:r w:rsidRPr="0004753A">
        <w:rPr>
          <w:rFonts w:ascii="Times New Roman" w:hAnsi="Times New Roman" w:cs="Times New Roman"/>
          <w:color w:val="000000"/>
          <w:spacing w:val="1"/>
          <w:sz w:val="28"/>
          <w:szCs w:val="28"/>
          <w:lang w:eastAsia="uk-UA" w:bidi="uk-UA"/>
        </w:rPr>
        <w:t xml:space="preserve">т.. Реформатор драми. Життєвий шлях Івана Карповича Карпенка-Карого (Тобілевича). Періодизація творчості. Специфіка провідних жанрів І.Карпенка-Карого: </w:t>
      </w:r>
      <w:r w:rsidRPr="0004753A">
        <w:rPr>
          <w:rFonts w:ascii="Times New Roman" w:hAnsi="Times New Roman" w:cs="Times New Roman"/>
          <w:color w:val="000000"/>
          <w:spacing w:val="-4"/>
          <w:sz w:val="28"/>
          <w:szCs w:val="28"/>
          <w:lang w:eastAsia="uk-UA" w:bidi="uk-UA"/>
        </w:rPr>
        <w:t xml:space="preserve">соціально-побутової драми,  </w:t>
      </w:r>
      <w:r w:rsidRPr="0004753A">
        <w:rPr>
          <w:rFonts w:ascii="Times New Roman" w:hAnsi="Times New Roman" w:cs="Times New Roman"/>
          <w:color w:val="000000"/>
          <w:spacing w:val="1"/>
          <w:sz w:val="28"/>
          <w:szCs w:val="28"/>
          <w:lang w:eastAsia="uk-UA" w:bidi="uk-UA"/>
        </w:rPr>
        <w:t xml:space="preserve">соціально-психологічної комедії  та трагедії. </w:t>
      </w:r>
      <w:r w:rsidRPr="0004753A">
        <w:rPr>
          <w:rFonts w:ascii="Times New Roman" w:hAnsi="Times New Roman" w:cs="Times New Roman"/>
          <w:color w:val="000000"/>
          <w:spacing w:val="6"/>
          <w:sz w:val="28"/>
          <w:szCs w:val="28"/>
          <w:lang w:eastAsia="uk-UA" w:bidi="uk-UA"/>
        </w:rPr>
        <w:t>Висновки.</w:t>
      </w:r>
    </w:p>
    <w:p w:rsidR="0004753A" w:rsidRPr="0004753A" w:rsidRDefault="0004753A" w:rsidP="0004753A">
      <w:pPr>
        <w:ind w:left="22" w:firstLine="687"/>
        <w:jc w:val="both"/>
        <w:rPr>
          <w:rFonts w:ascii="Times New Roman" w:hAnsi="Times New Roman" w:cs="Times New Roman"/>
          <w:b/>
          <w:sz w:val="28"/>
          <w:szCs w:val="28"/>
        </w:rPr>
      </w:pPr>
      <w:r w:rsidRPr="0004753A">
        <w:rPr>
          <w:rFonts w:ascii="Times New Roman" w:hAnsi="Times New Roman" w:cs="Times New Roman"/>
          <w:b/>
          <w:sz w:val="28"/>
          <w:szCs w:val="28"/>
        </w:rPr>
        <w:t xml:space="preserve">МИХАЙЛО СТАРИЦЬКИЙ. </w:t>
      </w:r>
      <w:r w:rsidRPr="0004753A">
        <w:rPr>
          <w:rFonts w:ascii="Times New Roman" w:hAnsi="Times New Roman" w:cs="Times New Roman"/>
          <w:color w:val="000000"/>
          <w:spacing w:val="4"/>
          <w:sz w:val="28"/>
          <w:szCs w:val="28"/>
          <w:lang w:eastAsia="uk-UA" w:bidi="uk-UA"/>
        </w:rPr>
        <w:t xml:space="preserve">Життєвий і творчий шлях </w:t>
      </w:r>
      <w:r w:rsidRPr="0004753A">
        <w:rPr>
          <w:rFonts w:ascii="Times New Roman" w:hAnsi="Times New Roman" w:cs="Times New Roman"/>
          <w:color w:val="000000"/>
          <w:spacing w:val="-2"/>
          <w:sz w:val="28"/>
          <w:szCs w:val="28"/>
          <w:lang w:eastAsia="uk-UA" w:bidi="uk-UA"/>
        </w:rPr>
        <w:t>М. Старицького</w:t>
      </w:r>
      <w:r w:rsidRPr="0004753A">
        <w:rPr>
          <w:rFonts w:ascii="Times New Roman" w:hAnsi="Times New Roman" w:cs="Times New Roman"/>
          <w:color w:val="000000"/>
          <w:spacing w:val="2"/>
          <w:sz w:val="28"/>
          <w:szCs w:val="28"/>
          <w:lang w:eastAsia="uk-UA" w:bidi="uk-UA"/>
        </w:rPr>
        <w:t>.</w:t>
      </w:r>
      <w:r w:rsidRPr="0004753A">
        <w:rPr>
          <w:rFonts w:ascii="Times New Roman" w:hAnsi="Times New Roman" w:cs="Times New Roman"/>
          <w:color w:val="000000"/>
          <w:spacing w:val="-2"/>
          <w:sz w:val="28"/>
          <w:szCs w:val="28"/>
          <w:lang w:eastAsia="uk-UA" w:bidi="uk-UA"/>
        </w:rPr>
        <w:t xml:space="preserve"> Багатогранність його творчої постаті як поета, пере</w:t>
      </w:r>
      <w:r w:rsidRPr="0004753A">
        <w:rPr>
          <w:rFonts w:ascii="Times New Roman" w:hAnsi="Times New Roman" w:cs="Times New Roman"/>
          <w:color w:val="000000"/>
          <w:spacing w:val="-2"/>
          <w:sz w:val="28"/>
          <w:szCs w:val="28"/>
          <w:lang w:eastAsia="uk-UA" w:bidi="uk-UA"/>
        </w:rPr>
        <w:softHyphen/>
      </w:r>
      <w:r w:rsidRPr="0004753A">
        <w:rPr>
          <w:rFonts w:ascii="Times New Roman" w:hAnsi="Times New Roman" w:cs="Times New Roman"/>
          <w:color w:val="000000"/>
          <w:sz w:val="28"/>
          <w:szCs w:val="28"/>
          <w:lang w:eastAsia="uk-UA" w:bidi="uk-UA"/>
        </w:rPr>
        <w:t>кладача, драматурга, прозаїка, культурно-громадського діяча.</w:t>
      </w:r>
      <w:r w:rsidRPr="0004753A">
        <w:rPr>
          <w:rFonts w:ascii="Times New Roman" w:hAnsi="Times New Roman" w:cs="Times New Roman"/>
          <w:b/>
          <w:color w:val="000000"/>
          <w:spacing w:val="2"/>
          <w:sz w:val="28"/>
          <w:szCs w:val="28"/>
          <w:lang w:eastAsia="uk-UA" w:bidi="uk-UA"/>
        </w:rPr>
        <w:t xml:space="preserve"> </w:t>
      </w:r>
      <w:r w:rsidRPr="0004753A">
        <w:rPr>
          <w:rFonts w:ascii="Times New Roman" w:hAnsi="Times New Roman" w:cs="Times New Roman"/>
          <w:color w:val="000000"/>
          <w:spacing w:val="2"/>
          <w:sz w:val="28"/>
          <w:szCs w:val="28"/>
          <w:lang w:eastAsia="uk-UA" w:bidi="uk-UA"/>
        </w:rPr>
        <w:t xml:space="preserve">Жанрова різноманітність. Поетична спадщина М.Старицького. Перше видання </w:t>
      </w:r>
      <w:r w:rsidRPr="0004753A">
        <w:rPr>
          <w:rFonts w:ascii="Times New Roman" w:hAnsi="Times New Roman" w:cs="Times New Roman"/>
          <w:color w:val="000000"/>
          <w:spacing w:val="2"/>
          <w:w w:val="91"/>
          <w:sz w:val="28"/>
          <w:szCs w:val="28"/>
          <w:lang w:eastAsia="uk-UA" w:bidi="uk-UA"/>
        </w:rPr>
        <w:t>оригінальних поезій – «З давнього зшитку. Пісні і думи».</w:t>
      </w:r>
      <w:r w:rsidRPr="0004753A">
        <w:rPr>
          <w:rFonts w:ascii="Times New Roman" w:hAnsi="Times New Roman" w:cs="Times New Roman"/>
          <w:b/>
          <w:color w:val="000000"/>
          <w:spacing w:val="2"/>
          <w:sz w:val="28"/>
          <w:szCs w:val="28"/>
          <w:lang w:eastAsia="uk-UA" w:bidi="uk-UA"/>
        </w:rPr>
        <w:t xml:space="preserve"> </w:t>
      </w:r>
      <w:r w:rsidRPr="0004753A">
        <w:rPr>
          <w:rFonts w:ascii="Times New Roman" w:hAnsi="Times New Roman" w:cs="Times New Roman"/>
          <w:color w:val="000000"/>
          <w:spacing w:val="2"/>
          <w:sz w:val="28"/>
          <w:szCs w:val="28"/>
          <w:lang w:eastAsia="uk-UA" w:bidi="uk-UA"/>
        </w:rPr>
        <w:t>Новаторство М.Старицького-поета. І.Франко про напрями і характер поезії М.Старицького. Акцент на остаточному подоланні епігонства як явища української поезії а прикладі доробку М.Старицького.</w:t>
      </w:r>
      <w:r w:rsidRPr="0004753A">
        <w:rPr>
          <w:rFonts w:ascii="Times New Roman" w:hAnsi="Times New Roman" w:cs="Times New Roman"/>
          <w:b/>
          <w:color w:val="000000"/>
          <w:spacing w:val="2"/>
          <w:sz w:val="28"/>
          <w:szCs w:val="28"/>
          <w:lang w:eastAsia="uk-UA" w:bidi="uk-UA"/>
        </w:rPr>
        <w:t xml:space="preserve"> </w:t>
      </w:r>
      <w:r w:rsidRPr="0004753A">
        <w:rPr>
          <w:rFonts w:ascii="Times New Roman" w:hAnsi="Times New Roman" w:cs="Times New Roman"/>
          <w:color w:val="000000"/>
          <w:spacing w:val="-1"/>
          <w:sz w:val="28"/>
          <w:szCs w:val="28"/>
          <w:lang w:eastAsia="uk-UA" w:bidi="uk-UA"/>
        </w:rPr>
        <w:t xml:space="preserve">Театральна діяльність М.Старицького. Жанрово-тематичний діапазон драматургії М.Старицького. </w:t>
      </w:r>
      <w:r w:rsidRPr="0004753A">
        <w:rPr>
          <w:rFonts w:ascii="Times New Roman" w:hAnsi="Times New Roman" w:cs="Times New Roman"/>
          <w:sz w:val="28"/>
          <w:szCs w:val="28"/>
          <w:lang w:eastAsia="uk-UA" w:bidi="uk-UA"/>
        </w:rPr>
        <w:t>Висновки.</w:t>
      </w:r>
    </w:p>
    <w:p w:rsidR="0004753A" w:rsidRPr="0004753A" w:rsidRDefault="0004753A" w:rsidP="0004753A">
      <w:pPr>
        <w:ind w:left="23" w:firstLine="686"/>
        <w:jc w:val="both"/>
        <w:rPr>
          <w:rFonts w:ascii="Times New Roman" w:hAnsi="Times New Roman" w:cs="Times New Roman"/>
          <w:b/>
          <w:sz w:val="28"/>
          <w:szCs w:val="28"/>
        </w:rPr>
      </w:pPr>
      <w:r w:rsidRPr="0004753A">
        <w:rPr>
          <w:rFonts w:ascii="Times New Roman" w:hAnsi="Times New Roman" w:cs="Times New Roman"/>
          <w:b/>
          <w:sz w:val="28"/>
          <w:szCs w:val="28"/>
        </w:rPr>
        <w:t xml:space="preserve">ПАВЛО ГРАБОВСЬКИЙ. </w:t>
      </w:r>
      <w:r w:rsidRPr="0004753A">
        <w:rPr>
          <w:rFonts w:ascii="Times New Roman" w:hAnsi="Times New Roman" w:cs="Times New Roman"/>
          <w:color w:val="000000"/>
          <w:sz w:val="28"/>
          <w:szCs w:val="28"/>
          <w:lang w:eastAsia="uk-UA" w:bidi="uk-UA"/>
        </w:rPr>
        <w:t xml:space="preserve">Життєвий шлях Павла Арсеновича Грабовського, героїко-трагедійна сутність його </w:t>
      </w:r>
      <w:r w:rsidRPr="0004753A">
        <w:rPr>
          <w:rFonts w:ascii="Times New Roman" w:hAnsi="Times New Roman" w:cs="Times New Roman"/>
          <w:color w:val="000000"/>
          <w:spacing w:val="4"/>
          <w:sz w:val="28"/>
          <w:szCs w:val="28"/>
          <w:lang w:eastAsia="uk-UA" w:bidi="uk-UA"/>
        </w:rPr>
        <w:t xml:space="preserve">життя як життя революціонера-професіонала, політичного в'язня й </w:t>
      </w:r>
      <w:r w:rsidRPr="0004753A">
        <w:rPr>
          <w:rFonts w:ascii="Times New Roman" w:hAnsi="Times New Roman" w:cs="Times New Roman"/>
          <w:color w:val="000000"/>
          <w:spacing w:val="3"/>
          <w:sz w:val="28"/>
          <w:szCs w:val="28"/>
          <w:lang w:eastAsia="uk-UA" w:bidi="uk-UA"/>
        </w:rPr>
        <w:t xml:space="preserve">засланця. Еволюція його світогляду. </w:t>
      </w:r>
      <w:r w:rsidRPr="0004753A">
        <w:rPr>
          <w:rFonts w:ascii="Times New Roman" w:hAnsi="Times New Roman" w:cs="Times New Roman"/>
          <w:sz w:val="28"/>
          <w:szCs w:val="28"/>
        </w:rPr>
        <w:t>Збірки поезій «Пролісок», «З півночі», «Кобза». Естетичне новаторство кожної збірки. Твори</w:t>
      </w:r>
      <w:r w:rsidRPr="0004753A">
        <w:rPr>
          <w:rFonts w:ascii="Times New Roman" w:hAnsi="Times New Roman" w:cs="Times New Roman"/>
          <w:color w:val="000000"/>
          <w:spacing w:val="3"/>
          <w:sz w:val="28"/>
          <w:szCs w:val="28"/>
          <w:lang w:eastAsia="uk-UA" w:bidi="uk-UA"/>
        </w:rPr>
        <w:t xml:space="preserve"> про роль поета, митця в суспільстві («Я не співець чудов</w:t>
      </w:r>
      <w:r w:rsidRPr="0004753A">
        <w:rPr>
          <w:rFonts w:ascii="Times New Roman" w:hAnsi="Times New Roman" w:cs="Times New Roman"/>
          <w:color w:val="000000"/>
          <w:spacing w:val="3"/>
          <w:sz w:val="28"/>
          <w:szCs w:val="28"/>
          <w:lang w:eastAsia="uk-UA" w:bidi="uk-UA"/>
        </w:rPr>
        <w:softHyphen/>
      </w:r>
      <w:r w:rsidRPr="0004753A">
        <w:rPr>
          <w:rFonts w:ascii="Times New Roman" w:hAnsi="Times New Roman" w:cs="Times New Roman"/>
          <w:color w:val="000000"/>
          <w:spacing w:val="4"/>
          <w:sz w:val="28"/>
          <w:szCs w:val="28"/>
          <w:lang w:eastAsia="uk-UA" w:bidi="uk-UA"/>
        </w:rPr>
        <w:t xml:space="preserve">ної природи», «До парнасців», «Співець», «До сіячів»). </w:t>
      </w:r>
      <w:r w:rsidRPr="0004753A">
        <w:rPr>
          <w:rFonts w:ascii="Times New Roman" w:hAnsi="Times New Roman" w:cs="Times New Roman"/>
          <w:color w:val="000000"/>
          <w:spacing w:val="-3"/>
          <w:sz w:val="28"/>
          <w:szCs w:val="28"/>
          <w:lang w:eastAsia="uk-UA" w:bidi="uk-UA"/>
        </w:rPr>
        <w:t>Перекладацька діяльність поета</w:t>
      </w:r>
      <w:r w:rsidRPr="0004753A">
        <w:rPr>
          <w:rFonts w:ascii="Times New Roman" w:hAnsi="Times New Roman" w:cs="Times New Roman"/>
          <w:color w:val="000000"/>
          <w:spacing w:val="-2"/>
          <w:sz w:val="28"/>
          <w:szCs w:val="28"/>
          <w:lang w:eastAsia="uk-UA" w:bidi="uk-UA"/>
        </w:rPr>
        <w:t xml:space="preserve">: </w:t>
      </w:r>
      <w:r w:rsidRPr="0004753A">
        <w:rPr>
          <w:rFonts w:ascii="Times New Roman" w:hAnsi="Times New Roman" w:cs="Times New Roman"/>
          <w:color w:val="000000"/>
          <w:spacing w:val="5"/>
          <w:sz w:val="28"/>
          <w:szCs w:val="28"/>
          <w:lang w:eastAsia="uk-UA" w:bidi="uk-UA"/>
        </w:rPr>
        <w:t xml:space="preserve">зб. «Твори Івана Сурика», «З чужого поля», «Доля», «Хвиля». </w:t>
      </w:r>
      <w:r w:rsidRPr="0004753A">
        <w:rPr>
          <w:rFonts w:ascii="Times New Roman" w:hAnsi="Times New Roman" w:cs="Times New Roman"/>
          <w:color w:val="000000"/>
          <w:spacing w:val="-3"/>
          <w:sz w:val="28"/>
          <w:szCs w:val="28"/>
          <w:lang w:eastAsia="uk-UA" w:bidi="uk-UA"/>
        </w:rPr>
        <w:t>Висновки.</w:t>
      </w:r>
    </w:p>
    <w:p w:rsidR="0004753A" w:rsidRPr="0004753A" w:rsidRDefault="0004753A" w:rsidP="0004753A">
      <w:pPr>
        <w:ind w:firstLine="709"/>
        <w:jc w:val="both"/>
        <w:rPr>
          <w:rFonts w:ascii="Times New Roman" w:hAnsi="Times New Roman" w:cs="Times New Roman"/>
          <w:b/>
          <w:sz w:val="28"/>
          <w:szCs w:val="28"/>
        </w:rPr>
      </w:pPr>
      <w:r w:rsidRPr="0004753A">
        <w:rPr>
          <w:rFonts w:ascii="Times New Roman" w:hAnsi="Times New Roman" w:cs="Times New Roman"/>
          <w:b/>
          <w:sz w:val="28"/>
          <w:szCs w:val="28"/>
        </w:rPr>
        <w:t xml:space="preserve">ФЕНОМЕН І. Я. ФРАНКА. </w:t>
      </w:r>
      <w:r w:rsidRPr="0004753A">
        <w:rPr>
          <w:rFonts w:ascii="Times New Roman" w:hAnsi="Times New Roman" w:cs="Times New Roman"/>
          <w:color w:val="000000"/>
          <w:spacing w:val="3"/>
          <w:sz w:val="28"/>
          <w:szCs w:val="28"/>
          <w:lang w:eastAsia="uk-UA" w:bidi="uk-UA"/>
        </w:rPr>
        <w:t>Франкознавство як галузь і, воднораз, один із найбільш потужних рушіїв історико-літературного, теоретико-літературного і власне художнього поступу України ХХ ст. Типологічні групи та огляд основних праць. Вагомий внесок – праці, присвячені 150-річчю від дня народження Івана Франка.</w:t>
      </w:r>
      <w:r w:rsidRPr="0004753A">
        <w:rPr>
          <w:rFonts w:ascii="Times New Roman" w:hAnsi="Times New Roman" w:cs="Times New Roman"/>
          <w:b/>
          <w:sz w:val="28"/>
          <w:szCs w:val="28"/>
        </w:rPr>
        <w:t xml:space="preserve"> </w:t>
      </w:r>
      <w:r w:rsidRPr="0004753A">
        <w:rPr>
          <w:rFonts w:ascii="Times New Roman" w:hAnsi="Times New Roman" w:cs="Times New Roman"/>
          <w:sz w:val="28"/>
          <w:szCs w:val="28"/>
          <w:lang w:eastAsia="uk-UA" w:bidi="uk-UA"/>
        </w:rPr>
        <w:t>Проблема наукової біографії як жанру. Біографія Івана Яковича Франка. Раннє дитинство І.Франка (1856 – 1864). Дрогобицький період життя і творчості (1864 – 1875). Іван Франко у Львівському університеті (1875–1880). 80-ті роки: життя і творчість. 90-ті роки – 1916 р.</w:t>
      </w:r>
    </w:p>
    <w:p w:rsidR="0004753A" w:rsidRPr="0004753A" w:rsidRDefault="0004753A" w:rsidP="0004753A">
      <w:pPr>
        <w:pStyle w:val="a7"/>
        <w:ind w:firstLine="709"/>
        <w:jc w:val="both"/>
        <w:rPr>
          <w:rStyle w:val="a8"/>
          <w:b w:val="0"/>
          <w:sz w:val="28"/>
          <w:szCs w:val="28"/>
        </w:rPr>
      </w:pPr>
      <w:r w:rsidRPr="0004753A">
        <w:rPr>
          <w:rStyle w:val="a8"/>
          <w:b w:val="0"/>
          <w:sz w:val="28"/>
          <w:szCs w:val="28"/>
        </w:rPr>
        <w:t>Світоглядна та творча еволюція митця.</w:t>
      </w:r>
    </w:p>
    <w:p w:rsidR="0004753A" w:rsidRPr="0004753A" w:rsidRDefault="0004753A" w:rsidP="0004753A">
      <w:pPr>
        <w:widowControl w:val="0"/>
        <w:suppressLineNumbers/>
        <w:shd w:val="clear" w:color="auto" w:fill="FFFFFF"/>
        <w:ind w:firstLine="709"/>
        <w:jc w:val="both"/>
        <w:rPr>
          <w:rFonts w:ascii="Times New Roman" w:hAnsi="Times New Roman" w:cs="Times New Roman"/>
          <w:color w:val="000000"/>
          <w:sz w:val="28"/>
          <w:szCs w:val="28"/>
          <w:lang w:eastAsia="uk-UA" w:bidi="uk-UA"/>
        </w:rPr>
      </w:pPr>
      <w:r w:rsidRPr="0004753A">
        <w:rPr>
          <w:rFonts w:ascii="Times New Roman" w:hAnsi="Times New Roman" w:cs="Times New Roman"/>
          <w:color w:val="000000"/>
          <w:spacing w:val="3"/>
          <w:sz w:val="28"/>
          <w:szCs w:val="28"/>
          <w:lang w:eastAsia="uk-UA" w:bidi="uk-UA"/>
        </w:rPr>
        <w:t xml:space="preserve">Збірка «З вершин і низин» </w:t>
      </w:r>
      <w:r w:rsidRPr="0004753A">
        <w:rPr>
          <w:rFonts w:ascii="Times New Roman" w:hAnsi="Times New Roman" w:cs="Times New Roman"/>
          <w:caps/>
          <w:sz w:val="28"/>
          <w:szCs w:val="28"/>
          <w:lang w:eastAsia="uk-UA" w:bidi="uk-UA"/>
        </w:rPr>
        <w:t>(1887, 1893)</w:t>
      </w:r>
      <w:r w:rsidRPr="0004753A">
        <w:rPr>
          <w:rFonts w:ascii="Times New Roman" w:hAnsi="Times New Roman" w:cs="Times New Roman"/>
          <w:color w:val="000000"/>
          <w:spacing w:val="3"/>
          <w:sz w:val="28"/>
          <w:szCs w:val="28"/>
          <w:lang w:eastAsia="uk-UA" w:bidi="uk-UA"/>
        </w:rPr>
        <w:t xml:space="preserve"> як етапне явище </w:t>
      </w:r>
      <w:r w:rsidRPr="0004753A">
        <w:rPr>
          <w:rFonts w:ascii="Times New Roman" w:hAnsi="Times New Roman" w:cs="Times New Roman"/>
          <w:color w:val="000000"/>
          <w:spacing w:val="2"/>
          <w:sz w:val="28"/>
          <w:szCs w:val="28"/>
          <w:lang w:eastAsia="uk-UA" w:bidi="uk-UA"/>
        </w:rPr>
        <w:t>в історії українсь</w:t>
      </w:r>
      <w:r w:rsidRPr="0004753A">
        <w:rPr>
          <w:rFonts w:ascii="Times New Roman" w:hAnsi="Times New Roman" w:cs="Times New Roman"/>
          <w:color w:val="000000"/>
          <w:spacing w:val="2"/>
          <w:sz w:val="28"/>
          <w:szCs w:val="28"/>
          <w:lang w:eastAsia="uk-UA" w:bidi="uk-UA"/>
        </w:rPr>
        <w:softHyphen/>
      </w:r>
      <w:r w:rsidRPr="0004753A">
        <w:rPr>
          <w:rFonts w:ascii="Times New Roman" w:hAnsi="Times New Roman" w:cs="Times New Roman"/>
          <w:color w:val="000000"/>
          <w:sz w:val="28"/>
          <w:szCs w:val="28"/>
          <w:lang w:eastAsia="uk-UA" w:bidi="uk-UA"/>
        </w:rPr>
        <w:t>кої літератури. Історія видання. Будова книги, її новаторський характер.</w:t>
      </w:r>
    </w:p>
    <w:p w:rsidR="0004753A" w:rsidRPr="0004753A" w:rsidRDefault="0004753A" w:rsidP="0004753A">
      <w:pPr>
        <w:widowControl w:val="0"/>
        <w:suppressLineNumbers/>
        <w:shd w:val="clear" w:color="auto" w:fill="FFFFFF"/>
        <w:ind w:firstLine="709"/>
        <w:jc w:val="both"/>
        <w:rPr>
          <w:rFonts w:ascii="Times New Roman" w:hAnsi="Times New Roman" w:cs="Times New Roman"/>
          <w:caps/>
          <w:sz w:val="28"/>
          <w:szCs w:val="28"/>
          <w:lang w:eastAsia="uk-UA" w:bidi="uk-UA"/>
        </w:rPr>
      </w:pPr>
      <w:r w:rsidRPr="0004753A">
        <w:rPr>
          <w:rFonts w:ascii="Times New Roman" w:hAnsi="Times New Roman" w:cs="Times New Roman"/>
          <w:sz w:val="28"/>
          <w:szCs w:val="28"/>
          <w:lang w:eastAsia="uk-UA" w:bidi="uk-UA"/>
        </w:rPr>
        <w:t xml:space="preserve">Збірка «Зів’яле листя» </w:t>
      </w:r>
      <w:r w:rsidRPr="0004753A">
        <w:rPr>
          <w:rFonts w:ascii="Times New Roman" w:hAnsi="Times New Roman" w:cs="Times New Roman"/>
          <w:caps/>
          <w:sz w:val="28"/>
          <w:szCs w:val="28"/>
          <w:lang w:eastAsia="uk-UA" w:bidi="uk-UA"/>
        </w:rPr>
        <w:t>(1896)</w:t>
      </w:r>
      <w:r w:rsidRPr="0004753A">
        <w:rPr>
          <w:rFonts w:ascii="Times New Roman" w:hAnsi="Times New Roman" w:cs="Times New Roman"/>
          <w:color w:val="000000"/>
          <w:spacing w:val="2"/>
          <w:sz w:val="28"/>
          <w:szCs w:val="28"/>
          <w:lang w:eastAsia="uk-UA" w:bidi="uk-UA"/>
        </w:rPr>
        <w:t xml:space="preserve">. Історія написання та видання. Внутрішній «сюжет» збірки як «лірична драма». Складність духовного світу ліричного </w:t>
      </w:r>
      <w:r w:rsidRPr="0004753A">
        <w:rPr>
          <w:rFonts w:ascii="Times New Roman" w:hAnsi="Times New Roman" w:cs="Times New Roman"/>
          <w:color w:val="000000"/>
          <w:spacing w:val="-1"/>
          <w:sz w:val="28"/>
          <w:szCs w:val="28"/>
          <w:lang w:eastAsia="uk-UA" w:bidi="uk-UA"/>
        </w:rPr>
        <w:t>героя й автора, що відбиває складність, діалектику життєвих про</w:t>
      </w:r>
      <w:r w:rsidRPr="0004753A">
        <w:rPr>
          <w:rFonts w:ascii="Times New Roman" w:hAnsi="Times New Roman" w:cs="Times New Roman"/>
          <w:color w:val="000000"/>
          <w:spacing w:val="-1"/>
          <w:sz w:val="28"/>
          <w:szCs w:val="28"/>
          <w:lang w:eastAsia="uk-UA" w:bidi="uk-UA"/>
        </w:rPr>
        <w:softHyphen/>
        <w:t>цесів. Філософські розмисли, багатство суб’єктивного відчуття ліричного героя, настійність пошуків гармонії в собі, зі світом, природою й ідеалом. Природна модерність Франкового вірша.</w:t>
      </w:r>
      <w:r w:rsidRPr="0004753A">
        <w:rPr>
          <w:rFonts w:ascii="Times New Roman" w:hAnsi="Times New Roman" w:cs="Times New Roman"/>
          <w:caps/>
          <w:sz w:val="28"/>
          <w:szCs w:val="28"/>
          <w:lang w:eastAsia="uk-UA" w:bidi="uk-UA"/>
        </w:rPr>
        <w:t xml:space="preserve"> </w:t>
      </w:r>
      <w:r w:rsidRPr="0004753A">
        <w:rPr>
          <w:rFonts w:ascii="Times New Roman" w:hAnsi="Times New Roman" w:cs="Times New Roman"/>
          <w:color w:val="000000"/>
          <w:spacing w:val="5"/>
          <w:sz w:val="28"/>
          <w:szCs w:val="28"/>
          <w:lang w:eastAsia="uk-UA" w:bidi="uk-UA"/>
        </w:rPr>
        <w:t>Літературна критика про «Зів'яле листя». Висновки.</w:t>
      </w:r>
    </w:p>
    <w:p w:rsidR="0004753A" w:rsidRPr="0004753A" w:rsidRDefault="0004753A" w:rsidP="0004753A">
      <w:pPr>
        <w:widowControl w:val="0"/>
        <w:suppressLineNumbers/>
        <w:shd w:val="clear" w:color="auto" w:fill="FFFFFF"/>
        <w:tabs>
          <w:tab w:val="left" w:pos="720"/>
        </w:tabs>
        <w:ind w:firstLine="709"/>
        <w:jc w:val="both"/>
        <w:rPr>
          <w:rFonts w:ascii="Times New Roman" w:hAnsi="Times New Roman" w:cs="Times New Roman"/>
          <w:b/>
          <w:caps/>
          <w:sz w:val="28"/>
          <w:szCs w:val="28"/>
          <w:lang w:eastAsia="uk-UA" w:bidi="uk-UA"/>
        </w:rPr>
      </w:pPr>
      <w:r w:rsidRPr="0004753A">
        <w:rPr>
          <w:rFonts w:ascii="Times New Roman" w:hAnsi="Times New Roman" w:cs="Times New Roman"/>
          <w:sz w:val="28"/>
          <w:szCs w:val="28"/>
          <w:lang w:eastAsia="uk-UA" w:bidi="uk-UA"/>
        </w:rPr>
        <w:t>Жанр поеми у творчості Івана Франка.</w:t>
      </w:r>
      <w:r w:rsidRPr="0004753A">
        <w:rPr>
          <w:rFonts w:ascii="Times New Roman" w:hAnsi="Times New Roman" w:cs="Times New Roman"/>
          <w:caps/>
          <w:sz w:val="28"/>
          <w:szCs w:val="28"/>
          <w:lang w:eastAsia="uk-UA" w:bidi="uk-UA"/>
        </w:rPr>
        <w:t xml:space="preserve"> </w:t>
      </w:r>
      <w:r w:rsidRPr="0004753A">
        <w:rPr>
          <w:rFonts w:ascii="Times New Roman" w:hAnsi="Times New Roman" w:cs="Times New Roman"/>
          <w:color w:val="000000"/>
          <w:spacing w:val="-2"/>
          <w:sz w:val="28"/>
          <w:szCs w:val="28"/>
          <w:lang w:eastAsia="uk-UA" w:bidi="uk-UA"/>
        </w:rPr>
        <w:t>Широта проблематики та жанрова різноманітність поем. Націо</w:t>
      </w:r>
      <w:r w:rsidRPr="0004753A">
        <w:rPr>
          <w:rFonts w:ascii="Times New Roman" w:hAnsi="Times New Roman" w:cs="Times New Roman"/>
          <w:color w:val="000000"/>
          <w:spacing w:val="-2"/>
          <w:sz w:val="28"/>
          <w:szCs w:val="28"/>
          <w:lang w:eastAsia="uk-UA" w:bidi="uk-UA"/>
        </w:rPr>
        <w:softHyphen/>
      </w:r>
      <w:r w:rsidRPr="0004753A">
        <w:rPr>
          <w:rFonts w:ascii="Times New Roman" w:hAnsi="Times New Roman" w:cs="Times New Roman"/>
          <w:color w:val="000000"/>
          <w:spacing w:val="2"/>
          <w:sz w:val="28"/>
          <w:szCs w:val="28"/>
          <w:lang w:eastAsia="uk-UA" w:bidi="uk-UA"/>
        </w:rPr>
        <w:t>нально-патріотичне та загальнолюдське начала в них.</w:t>
      </w:r>
    </w:p>
    <w:p w:rsidR="0004753A" w:rsidRPr="0004753A" w:rsidRDefault="0004753A" w:rsidP="0004753A">
      <w:pPr>
        <w:widowControl w:val="0"/>
        <w:suppressLineNumbers/>
        <w:shd w:val="clear" w:color="auto" w:fill="FFFFFF"/>
        <w:tabs>
          <w:tab w:val="left" w:pos="720"/>
        </w:tabs>
        <w:ind w:firstLine="709"/>
        <w:jc w:val="both"/>
        <w:rPr>
          <w:rFonts w:ascii="Times New Roman" w:hAnsi="Times New Roman" w:cs="Times New Roman"/>
          <w:color w:val="000000"/>
          <w:sz w:val="28"/>
          <w:szCs w:val="28"/>
          <w:lang w:eastAsia="uk-UA" w:bidi="uk-UA"/>
        </w:rPr>
      </w:pPr>
      <w:r w:rsidRPr="0004753A">
        <w:rPr>
          <w:rFonts w:ascii="Times New Roman" w:hAnsi="Times New Roman" w:cs="Times New Roman"/>
          <w:color w:val="000000"/>
          <w:spacing w:val="-3"/>
          <w:sz w:val="28"/>
          <w:szCs w:val="28"/>
          <w:lang w:eastAsia="uk-UA" w:bidi="uk-UA"/>
        </w:rPr>
        <w:t xml:space="preserve">Історичні поеми. «На Святоюрській горі». Проблема взаємин між </w:t>
      </w:r>
      <w:r w:rsidRPr="0004753A">
        <w:rPr>
          <w:rFonts w:ascii="Times New Roman" w:hAnsi="Times New Roman" w:cs="Times New Roman"/>
          <w:color w:val="000000"/>
          <w:spacing w:val="-2"/>
          <w:sz w:val="28"/>
          <w:szCs w:val="28"/>
          <w:lang w:eastAsia="uk-UA" w:bidi="uk-UA"/>
        </w:rPr>
        <w:t xml:space="preserve">українським і польським народами, осуд шовіністичного чванства </w:t>
      </w:r>
      <w:r w:rsidRPr="0004753A">
        <w:rPr>
          <w:rFonts w:ascii="Times New Roman" w:hAnsi="Times New Roman" w:cs="Times New Roman"/>
          <w:color w:val="000000"/>
          <w:sz w:val="28"/>
          <w:szCs w:val="28"/>
          <w:lang w:eastAsia="uk-UA" w:bidi="uk-UA"/>
        </w:rPr>
        <w:t>шляхти, віра в єдність слов'янських народів. Демократична трак</w:t>
      </w:r>
      <w:r w:rsidRPr="0004753A">
        <w:rPr>
          <w:rFonts w:ascii="Times New Roman" w:hAnsi="Times New Roman" w:cs="Times New Roman"/>
          <w:color w:val="000000"/>
          <w:spacing w:val="-1"/>
          <w:sz w:val="28"/>
          <w:szCs w:val="28"/>
          <w:lang w:eastAsia="uk-UA" w:bidi="uk-UA"/>
        </w:rPr>
        <w:t xml:space="preserve">товка теми «народ і вождь». «Іван Вишенський». Історія написання </w:t>
      </w:r>
      <w:r w:rsidRPr="0004753A">
        <w:rPr>
          <w:rFonts w:ascii="Times New Roman" w:hAnsi="Times New Roman" w:cs="Times New Roman"/>
          <w:color w:val="000000"/>
          <w:spacing w:val="-2"/>
          <w:sz w:val="28"/>
          <w:szCs w:val="28"/>
          <w:lang w:eastAsia="uk-UA" w:bidi="uk-UA"/>
        </w:rPr>
        <w:t xml:space="preserve">твору, тема, ідея, актуальність морально-етичної та філософської </w:t>
      </w:r>
      <w:r w:rsidRPr="0004753A">
        <w:rPr>
          <w:rFonts w:ascii="Times New Roman" w:hAnsi="Times New Roman" w:cs="Times New Roman"/>
          <w:color w:val="000000"/>
          <w:sz w:val="28"/>
          <w:szCs w:val="28"/>
          <w:lang w:eastAsia="uk-UA" w:bidi="uk-UA"/>
        </w:rPr>
        <w:t>проблематики поеми. Висновки.</w:t>
      </w:r>
    </w:p>
    <w:p w:rsidR="0004753A" w:rsidRPr="0004753A" w:rsidRDefault="0004753A" w:rsidP="0004753A">
      <w:pPr>
        <w:widowControl w:val="0"/>
        <w:suppressLineNumbers/>
        <w:shd w:val="clear" w:color="auto" w:fill="FFFFFF"/>
        <w:tabs>
          <w:tab w:val="left" w:pos="720"/>
        </w:tabs>
        <w:ind w:firstLine="709"/>
        <w:jc w:val="both"/>
        <w:rPr>
          <w:rFonts w:ascii="Times New Roman" w:hAnsi="Times New Roman" w:cs="Times New Roman"/>
          <w:color w:val="000000"/>
          <w:spacing w:val="2"/>
          <w:sz w:val="28"/>
          <w:szCs w:val="28"/>
          <w:lang w:eastAsia="uk-UA" w:bidi="uk-UA"/>
        </w:rPr>
      </w:pPr>
      <w:r w:rsidRPr="0004753A">
        <w:rPr>
          <w:rFonts w:ascii="Times New Roman" w:hAnsi="Times New Roman" w:cs="Times New Roman"/>
          <w:color w:val="000000"/>
          <w:spacing w:val="-3"/>
          <w:sz w:val="28"/>
          <w:szCs w:val="28"/>
          <w:lang w:eastAsia="uk-UA" w:bidi="uk-UA"/>
        </w:rPr>
        <w:t xml:space="preserve">Сатиричні поеми. «Дума про Маледикта Плосколоба», «Дума про </w:t>
      </w:r>
      <w:r w:rsidRPr="0004753A">
        <w:rPr>
          <w:rFonts w:ascii="Times New Roman" w:hAnsi="Times New Roman" w:cs="Times New Roman"/>
          <w:color w:val="000000"/>
          <w:spacing w:val="1"/>
          <w:sz w:val="28"/>
          <w:szCs w:val="28"/>
          <w:lang w:eastAsia="uk-UA" w:bidi="uk-UA"/>
        </w:rPr>
        <w:t xml:space="preserve">Наума Безумовича», «Ботокуди». «Прив’язаність» цих творів до </w:t>
      </w:r>
      <w:r w:rsidRPr="0004753A">
        <w:rPr>
          <w:rFonts w:ascii="Times New Roman" w:hAnsi="Times New Roman" w:cs="Times New Roman"/>
          <w:color w:val="000000"/>
          <w:spacing w:val="-2"/>
          <w:sz w:val="28"/>
          <w:szCs w:val="28"/>
          <w:lang w:eastAsia="uk-UA" w:bidi="uk-UA"/>
        </w:rPr>
        <w:t>конкретних соціально-політичних обставин і невмируща значимість</w:t>
      </w:r>
      <w:r w:rsidRPr="0004753A">
        <w:rPr>
          <w:rFonts w:ascii="Times New Roman" w:hAnsi="Times New Roman" w:cs="Times New Roman"/>
          <w:color w:val="000000"/>
          <w:spacing w:val="2"/>
          <w:sz w:val="28"/>
          <w:szCs w:val="28"/>
          <w:lang w:eastAsia="uk-UA" w:bidi="uk-UA"/>
        </w:rPr>
        <w:t xml:space="preserve"> викриття вічних загальнолюдських пороків.</w:t>
      </w:r>
    </w:p>
    <w:p w:rsidR="0004753A" w:rsidRPr="0004753A" w:rsidRDefault="0004753A" w:rsidP="0004753A">
      <w:pPr>
        <w:widowControl w:val="0"/>
        <w:suppressLineNumbers/>
        <w:shd w:val="clear" w:color="auto" w:fill="FFFFFF"/>
        <w:tabs>
          <w:tab w:val="left" w:pos="720"/>
        </w:tabs>
        <w:ind w:firstLine="709"/>
        <w:jc w:val="both"/>
        <w:rPr>
          <w:rFonts w:ascii="Times New Roman" w:hAnsi="Times New Roman" w:cs="Times New Roman"/>
          <w:color w:val="000000"/>
          <w:spacing w:val="2"/>
          <w:sz w:val="28"/>
          <w:szCs w:val="28"/>
          <w:lang w:eastAsia="uk-UA" w:bidi="uk-UA"/>
        </w:rPr>
      </w:pPr>
      <w:r w:rsidRPr="0004753A">
        <w:rPr>
          <w:rFonts w:ascii="Times New Roman" w:hAnsi="Times New Roman" w:cs="Times New Roman"/>
          <w:color w:val="000000"/>
          <w:spacing w:val="-5"/>
          <w:sz w:val="28"/>
          <w:szCs w:val="28"/>
          <w:lang w:eastAsia="uk-UA" w:bidi="uk-UA"/>
        </w:rPr>
        <w:t xml:space="preserve">Соціально-побутові поеми. «Панські жарти», «Сурка». Реалістичне </w:t>
      </w:r>
      <w:r w:rsidRPr="0004753A">
        <w:rPr>
          <w:rFonts w:ascii="Times New Roman" w:hAnsi="Times New Roman" w:cs="Times New Roman"/>
          <w:color w:val="000000"/>
          <w:sz w:val="28"/>
          <w:szCs w:val="28"/>
          <w:lang w:eastAsia="uk-UA" w:bidi="uk-UA"/>
        </w:rPr>
        <w:t xml:space="preserve">викриття польського панства, реалістичне зображення соціального </w:t>
      </w:r>
      <w:r w:rsidRPr="0004753A">
        <w:rPr>
          <w:rFonts w:ascii="Times New Roman" w:hAnsi="Times New Roman" w:cs="Times New Roman"/>
          <w:color w:val="000000"/>
          <w:spacing w:val="2"/>
          <w:sz w:val="28"/>
          <w:szCs w:val="28"/>
          <w:lang w:eastAsia="uk-UA" w:bidi="uk-UA"/>
        </w:rPr>
        <w:t>й національного безправ'я народу.</w:t>
      </w:r>
    </w:p>
    <w:p w:rsidR="0004753A" w:rsidRPr="0004753A" w:rsidRDefault="0004753A" w:rsidP="0004753A">
      <w:pPr>
        <w:widowControl w:val="0"/>
        <w:suppressLineNumbers/>
        <w:shd w:val="clear" w:color="auto" w:fill="FFFFFF"/>
        <w:tabs>
          <w:tab w:val="left" w:pos="720"/>
        </w:tabs>
        <w:ind w:firstLine="709"/>
        <w:jc w:val="both"/>
        <w:rPr>
          <w:rFonts w:ascii="Times New Roman" w:hAnsi="Times New Roman" w:cs="Times New Roman"/>
          <w:color w:val="000000"/>
          <w:spacing w:val="2"/>
          <w:sz w:val="28"/>
          <w:szCs w:val="28"/>
          <w:lang w:eastAsia="uk-UA" w:bidi="uk-UA"/>
        </w:rPr>
      </w:pPr>
      <w:r w:rsidRPr="0004753A">
        <w:rPr>
          <w:rFonts w:ascii="Times New Roman" w:hAnsi="Times New Roman" w:cs="Times New Roman"/>
          <w:color w:val="000000"/>
          <w:spacing w:val="-1"/>
          <w:sz w:val="28"/>
          <w:szCs w:val="28"/>
          <w:lang w:eastAsia="uk-UA" w:bidi="uk-UA"/>
        </w:rPr>
        <w:t>«Лис-Микита». Джерела твору. Образи. Мова по</w:t>
      </w:r>
      <w:r w:rsidRPr="0004753A">
        <w:rPr>
          <w:rFonts w:ascii="Times New Roman" w:hAnsi="Times New Roman" w:cs="Times New Roman"/>
          <w:color w:val="000000"/>
          <w:spacing w:val="-1"/>
          <w:sz w:val="28"/>
          <w:szCs w:val="28"/>
          <w:lang w:eastAsia="uk-UA" w:bidi="uk-UA"/>
        </w:rPr>
        <w:softHyphen/>
      </w:r>
      <w:r w:rsidRPr="0004753A">
        <w:rPr>
          <w:rFonts w:ascii="Times New Roman" w:hAnsi="Times New Roman" w:cs="Times New Roman"/>
          <w:color w:val="000000"/>
          <w:spacing w:val="2"/>
          <w:sz w:val="28"/>
          <w:szCs w:val="28"/>
          <w:lang w:eastAsia="uk-UA" w:bidi="uk-UA"/>
        </w:rPr>
        <w:t>еми. Переробка східних поем «Абу-Касимові капці» та «Коваль Бассім». Поетика цих творів.</w:t>
      </w:r>
    </w:p>
    <w:p w:rsidR="0004753A" w:rsidRPr="0004753A" w:rsidRDefault="0004753A" w:rsidP="0004753A">
      <w:pPr>
        <w:widowControl w:val="0"/>
        <w:suppressLineNumbers/>
        <w:shd w:val="clear" w:color="auto" w:fill="FFFFFF"/>
        <w:tabs>
          <w:tab w:val="left" w:pos="720"/>
        </w:tabs>
        <w:ind w:firstLine="709"/>
        <w:jc w:val="both"/>
        <w:rPr>
          <w:rFonts w:ascii="Times New Roman" w:hAnsi="Times New Roman" w:cs="Times New Roman"/>
          <w:b/>
          <w:caps/>
          <w:sz w:val="28"/>
          <w:szCs w:val="28"/>
          <w:lang w:eastAsia="uk-UA" w:bidi="uk-UA"/>
        </w:rPr>
      </w:pPr>
      <w:r w:rsidRPr="0004753A">
        <w:rPr>
          <w:rFonts w:ascii="Times New Roman" w:hAnsi="Times New Roman" w:cs="Times New Roman"/>
          <w:sz w:val="28"/>
          <w:szCs w:val="28"/>
          <w:lang w:eastAsia="uk-UA" w:bidi="uk-UA"/>
        </w:rPr>
        <w:t>Філософські поеми Івана Франка. «Мойсей».</w:t>
      </w:r>
      <w:r w:rsidRPr="0004753A">
        <w:rPr>
          <w:rFonts w:ascii="Times New Roman" w:hAnsi="Times New Roman" w:cs="Times New Roman"/>
          <w:caps/>
          <w:sz w:val="28"/>
          <w:szCs w:val="28"/>
          <w:lang w:eastAsia="uk-UA" w:bidi="uk-UA"/>
        </w:rPr>
        <w:t xml:space="preserve"> </w:t>
      </w:r>
      <w:r w:rsidRPr="0004753A">
        <w:rPr>
          <w:rFonts w:ascii="Times New Roman" w:hAnsi="Times New Roman" w:cs="Times New Roman"/>
          <w:color w:val="000000"/>
          <w:spacing w:val="-4"/>
          <w:sz w:val="28"/>
          <w:szCs w:val="28"/>
          <w:lang w:eastAsia="uk-UA" w:bidi="uk-UA"/>
        </w:rPr>
        <w:t>Філософські поеми «Смерть Каїна», «Похорон», «Мойсей». Ком</w:t>
      </w:r>
      <w:r w:rsidRPr="0004753A">
        <w:rPr>
          <w:rFonts w:ascii="Times New Roman" w:hAnsi="Times New Roman" w:cs="Times New Roman"/>
          <w:color w:val="000000"/>
          <w:spacing w:val="-4"/>
          <w:sz w:val="28"/>
          <w:szCs w:val="28"/>
          <w:lang w:eastAsia="uk-UA" w:bidi="uk-UA"/>
        </w:rPr>
        <w:softHyphen/>
      </w:r>
      <w:r w:rsidRPr="0004753A">
        <w:rPr>
          <w:rFonts w:ascii="Times New Roman" w:hAnsi="Times New Roman" w:cs="Times New Roman"/>
          <w:color w:val="000000"/>
          <w:spacing w:val="-3"/>
          <w:sz w:val="28"/>
          <w:szCs w:val="28"/>
          <w:lang w:eastAsia="uk-UA" w:bidi="uk-UA"/>
        </w:rPr>
        <w:t xml:space="preserve">позиція творів. Образи та художнє розкриття їх. Проблеми взаємин </w:t>
      </w:r>
      <w:r w:rsidRPr="0004753A">
        <w:rPr>
          <w:rFonts w:ascii="Times New Roman" w:hAnsi="Times New Roman" w:cs="Times New Roman"/>
          <w:color w:val="000000"/>
          <w:spacing w:val="-6"/>
          <w:sz w:val="28"/>
          <w:szCs w:val="28"/>
          <w:lang w:eastAsia="uk-UA" w:bidi="uk-UA"/>
        </w:rPr>
        <w:t>між особою й народом, вождем і масами, проблеми вірності і зради, зневіри та вірності високим ідеалам. Висновки.</w:t>
      </w:r>
    </w:p>
    <w:p w:rsidR="0004753A" w:rsidRPr="0004753A" w:rsidRDefault="0004753A" w:rsidP="0004753A">
      <w:pPr>
        <w:widowControl w:val="0"/>
        <w:suppressLineNumbers/>
        <w:shd w:val="clear" w:color="auto" w:fill="FFFFFF"/>
        <w:tabs>
          <w:tab w:val="left" w:pos="720"/>
        </w:tabs>
        <w:ind w:firstLine="709"/>
        <w:jc w:val="both"/>
        <w:rPr>
          <w:rFonts w:ascii="Times New Roman" w:hAnsi="Times New Roman" w:cs="Times New Roman"/>
          <w:b/>
          <w:caps/>
          <w:sz w:val="28"/>
          <w:szCs w:val="28"/>
          <w:lang w:eastAsia="uk-UA" w:bidi="uk-UA"/>
        </w:rPr>
      </w:pPr>
      <w:r w:rsidRPr="0004753A">
        <w:rPr>
          <w:rFonts w:ascii="Times New Roman" w:hAnsi="Times New Roman" w:cs="Times New Roman"/>
          <w:sz w:val="28"/>
          <w:szCs w:val="28"/>
          <w:lang w:eastAsia="uk-UA" w:bidi="uk-UA"/>
        </w:rPr>
        <w:t xml:space="preserve">Робітнича тема у прозі І. Франка. </w:t>
      </w:r>
      <w:r w:rsidRPr="0004753A">
        <w:rPr>
          <w:rFonts w:ascii="Times New Roman" w:hAnsi="Times New Roman" w:cs="Times New Roman"/>
          <w:color w:val="000000"/>
          <w:spacing w:val="-1"/>
          <w:sz w:val="28"/>
          <w:szCs w:val="28"/>
          <w:lang w:eastAsia="uk-UA" w:bidi="uk-UA"/>
        </w:rPr>
        <w:t>Класифікація прози І.Франка.</w:t>
      </w:r>
      <w:r w:rsidRPr="0004753A">
        <w:rPr>
          <w:rFonts w:ascii="Times New Roman" w:hAnsi="Times New Roman" w:cs="Times New Roman"/>
          <w:caps/>
          <w:sz w:val="28"/>
          <w:szCs w:val="28"/>
          <w:lang w:eastAsia="uk-UA" w:bidi="uk-UA"/>
        </w:rPr>
        <w:t xml:space="preserve"> </w:t>
      </w:r>
      <w:r w:rsidRPr="0004753A">
        <w:rPr>
          <w:rFonts w:ascii="Times New Roman" w:hAnsi="Times New Roman" w:cs="Times New Roman"/>
          <w:color w:val="000000"/>
          <w:spacing w:val="-1"/>
          <w:sz w:val="28"/>
          <w:szCs w:val="28"/>
          <w:lang w:eastAsia="uk-UA" w:bidi="uk-UA"/>
        </w:rPr>
        <w:t xml:space="preserve">Робітнича тема. Історичні обставини створення «Бориславського циклу», корпус текстів. Ідейно-творче завдання циклу. </w:t>
      </w:r>
    </w:p>
    <w:p w:rsidR="0004753A" w:rsidRPr="0004753A" w:rsidRDefault="0004753A" w:rsidP="0004753A">
      <w:pPr>
        <w:widowControl w:val="0"/>
        <w:suppressLineNumbers/>
        <w:shd w:val="clear" w:color="auto" w:fill="FFFFFF"/>
        <w:ind w:firstLine="709"/>
        <w:jc w:val="both"/>
        <w:rPr>
          <w:rFonts w:ascii="Times New Roman" w:hAnsi="Times New Roman" w:cs="Times New Roman"/>
          <w:sz w:val="28"/>
          <w:szCs w:val="28"/>
          <w:lang w:eastAsia="uk-UA" w:bidi="uk-UA"/>
        </w:rPr>
      </w:pPr>
      <w:r w:rsidRPr="0004753A">
        <w:rPr>
          <w:rFonts w:ascii="Times New Roman" w:hAnsi="Times New Roman" w:cs="Times New Roman"/>
          <w:sz w:val="28"/>
          <w:szCs w:val="28"/>
          <w:lang w:eastAsia="uk-UA" w:bidi="uk-UA"/>
        </w:rPr>
        <w:t>Тема села у творчості І.Франка. Поетика центральних текстів.</w:t>
      </w:r>
    </w:p>
    <w:p w:rsidR="0004753A" w:rsidRPr="0004753A" w:rsidRDefault="0004753A" w:rsidP="0004753A">
      <w:pPr>
        <w:widowControl w:val="0"/>
        <w:suppressLineNumbers/>
        <w:shd w:val="clear" w:color="auto" w:fill="FFFFFF"/>
        <w:ind w:firstLine="709"/>
        <w:jc w:val="both"/>
        <w:rPr>
          <w:rFonts w:ascii="Times New Roman" w:hAnsi="Times New Roman" w:cs="Times New Roman"/>
          <w:sz w:val="28"/>
          <w:szCs w:val="28"/>
          <w:lang w:eastAsia="uk-UA" w:bidi="uk-UA"/>
        </w:rPr>
      </w:pPr>
      <w:r w:rsidRPr="0004753A">
        <w:rPr>
          <w:rFonts w:ascii="Times New Roman" w:hAnsi="Times New Roman" w:cs="Times New Roman"/>
          <w:sz w:val="28"/>
          <w:szCs w:val="28"/>
          <w:lang w:eastAsia="uk-UA" w:bidi="uk-UA"/>
        </w:rPr>
        <w:t xml:space="preserve">Історична тематика у творчості І.Франка. </w:t>
      </w:r>
      <w:r w:rsidRPr="0004753A">
        <w:rPr>
          <w:rFonts w:ascii="Times New Roman" w:hAnsi="Times New Roman" w:cs="Times New Roman"/>
          <w:color w:val="000000"/>
          <w:spacing w:val="2"/>
          <w:sz w:val="28"/>
          <w:szCs w:val="28"/>
          <w:lang w:eastAsia="uk-UA" w:bidi="uk-UA"/>
        </w:rPr>
        <w:t>Повість «Захар Беркут». Істо</w:t>
      </w:r>
      <w:r w:rsidRPr="0004753A">
        <w:rPr>
          <w:rFonts w:ascii="Times New Roman" w:hAnsi="Times New Roman" w:cs="Times New Roman"/>
          <w:color w:val="000000"/>
          <w:spacing w:val="2"/>
          <w:sz w:val="28"/>
          <w:szCs w:val="28"/>
          <w:lang w:eastAsia="uk-UA" w:bidi="uk-UA"/>
        </w:rPr>
        <w:softHyphen/>
      </w:r>
      <w:r w:rsidRPr="0004753A">
        <w:rPr>
          <w:rFonts w:ascii="Times New Roman" w:hAnsi="Times New Roman" w:cs="Times New Roman"/>
          <w:color w:val="000000"/>
          <w:spacing w:val="-2"/>
          <w:sz w:val="28"/>
          <w:szCs w:val="28"/>
          <w:lang w:eastAsia="uk-UA" w:bidi="uk-UA"/>
        </w:rPr>
        <w:t>рична основа твору, тема, образи, ідейне спрямування. Елементи ро</w:t>
      </w:r>
      <w:r w:rsidRPr="0004753A">
        <w:rPr>
          <w:rFonts w:ascii="Times New Roman" w:hAnsi="Times New Roman" w:cs="Times New Roman"/>
          <w:color w:val="000000"/>
          <w:spacing w:val="-1"/>
          <w:sz w:val="28"/>
          <w:szCs w:val="28"/>
          <w:lang w:eastAsia="uk-UA" w:bidi="uk-UA"/>
        </w:rPr>
        <w:t>мантизму в повісті. Актуальність морально-етичної проблематики.</w:t>
      </w:r>
    </w:p>
    <w:p w:rsidR="0004753A" w:rsidRPr="0004753A" w:rsidRDefault="0004753A" w:rsidP="0004753A">
      <w:pPr>
        <w:widowControl w:val="0"/>
        <w:suppressLineNumbers/>
        <w:shd w:val="clear" w:color="auto" w:fill="FFFFFF"/>
        <w:ind w:firstLine="709"/>
        <w:jc w:val="both"/>
        <w:rPr>
          <w:rFonts w:ascii="Times New Roman" w:hAnsi="Times New Roman" w:cs="Times New Roman"/>
          <w:b/>
          <w:caps/>
          <w:sz w:val="28"/>
          <w:szCs w:val="28"/>
          <w:lang w:eastAsia="uk-UA" w:bidi="uk-UA"/>
        </w:rPr>
      </w:pPr>
      <w:r w:rsidRPr="0004753A">
        <w:rPr>
          <w:rFonts w:ascii="Times New Roman" w:hAnsi="Times New Roman" w:cs="Times New Roman"/>
          <w:sz w:val="28"/>
          <w:szCs w:val="28"/>
          <w:lang w:eastAsia="uk-UA" w:bidi="uk-UA"/>
        </w:rPr>
        <w:t>Оповідання про дітей та школу</w:t>
      </w:r>
      <w:r w:rsidRPr="0004753A">
        <w:rPr>
          <w:rFonts w:ascii="Times New Roman" w:hAnsi="Times New Roman" w:cs="Times New Roman"/>
          <w:caps/>
          <w:sz w:val="28"/>
          <w:szCs w:val="28"/>
          <w:lang w:eastAsia="uk-UA" w:bidi="uk-UA"/>
        </w:rPr>
        <w:t xml:space="preserve">. </w:t>
      </w:r>
      <w:r w:rsidRPr="0004753A">
        <w:rPr>
          <w:rFonts w:ascii="Times New Roman" w:hAnsi="Times New Roman" w:cs="Times New Roman"/>
          <w:color w:val="000000"/>
          <w:spacing w:val="5"/>
          <w:sz w:val="28"/>
          <w:szCs w:val="28"/>
          <w:lang w:eastAsia="uk-UA" w:bidi="uk-UA"/>
        </w:rPr>
        <w:t>Тексти: «У кузні», «Ма</w:t>
      </w:r>
      <w:r w:rsidRPr="0004753A">
        <w:rPr>
          <w:rFonts w:ascii="Times New Roman" w:hAnsi="Times New Roman" w:cs="Times New Roman"/>
          <w:color w:val="000000"/>
          <w:spacing w:val="5"/>
          <w:sz w:val="28"/>
          <w:szCs w:val="28"/>
          <w:lang w:eastAsia="uk-UA" w:bidi="uk-UA"/>
        </w:rPr>
        <w:softHyphen/>
      </w:r>
      <w:r w:rsidRPr="0004753A">
        <w:rPr>
          <w:rFonts w:ascii="Times New Roman" w:hAnsi="Times New Roman" w:cs="Times New Roman"/>
          <w:color w:val="000000"/>
          <w:spacing w:val="4"/>
          <w:sz w:val="28"/>
          <w:szCs w:val="28"/>
          <w:lang w:eastAsia="uk-UA" w:bidi="uk-UA"/>
        </w:rPr>
        <w:t>лий Мирон» (1879), «Микитичів дуб» (1880), «Під оборо</w:t>
      </w:r>
      <w:r w:rsidRPr="0004753A">
        <w:rPr>
          <w:rFonts w:ascii="Times New Roman" w:hAnsi="Times New Roman" w:cs="Times New Roman"/>
          <w:color w:val="000000"/>
          <w:spacing w:val="4"/>
          <w:sz w:val="28"/>
          <w:szCs w:val="28"/>
          <w:lang w:eastAsia="uk-UA" w:bidi="uk-UA"/>
        </w:rPr>
        <w:softHyphen/>
      </w:r>
      <w:r w:rsidRPr="0004753A">
        <w:rPr>
          <w:rFonts w:ascii="Times New Roman" w:hAnsi="Times New Roman" w:cs="Times New Roman"/>
          <w:color w:val="000000"/>
          <w:sz w:val="28"/>
          <w:szCs w:val="28"/>
          <w:lang w:eastAsia="uk-UA" w:bidi="uk-UA"/>
        </w:rPr>
        <w:t xml:space="preserve">гом» (1905), «Мій злочин» (1898), «Грицева шкільна наука» (1883), «Оловець» (1879), «Борис Граб» (1890), «У столярні», «Schonschreibеn» (краснопис, каліграфія 1879), </w:t>
      </w:r>
      <w:r w:rsidRPr="0004753A">
        <w:rPr>
          <w:rFonts w:ascii="Times New Roman" w:hAnsi="Times New Roman" w:cs="Times New Roman"/>
          <w:color w:val="000000"/>
          <w:spacing w:val="5"/>
          <w:sz w:val="28"/>
          <w:szCs w:val="28"/>
          <w:lang w:eastAsia="uk-UA" w:bidi="uk-UA"/>
        </w:rPr>
        <w:t>«Отець гуморист» (1903), «Гірчичне зерно», «Мавка» (1879) та інші.</w:t>
      </w:r>
    </w:p>
    <w:p w:rsidR="0004753A" w:rsidRPr="0004753A" w:rsidRDefault="0004753A" w:rsidP="0004753A">
      <w:pPr>
        <w:widowControl w:val="0"/>
        <w:suppressLineNumbers/>
        <w:ind w:firstLine="709"/>
        <w:jc w:val="both"/>
        <w:rPr>
          <w:rFonts w:ascii="Times New Roman" w:hAnsi="Times New Roman" w:cs="Times New Roman"/>
          <w:sz w:val="28"/>
          <w:szCs w:val="28"/>
          <w:lang w:eastAsia="uk-UA" w:bidi="uk-UA"/>
        </w:rPr>
      </w:pPr>
      <w:r w:rsidRPr="0004753A">
        <w:rPr>
          <w:rFonts w:ascii="Times New Roman" w:hAnsi="Times New Roman" w:cs="Times New Roman"/>
          <w:sz w:val="28"/>
          <w:szCs w:val="28"/>
          <w:lang w:eastAsia="uk-UA" w:bidi="uk-UA"/>
        </w:rPr>
        <w:t xml:space="preserve">Посилення психологічного дискурсу. Форми вияву: автобіографічність та увага до дитячої психології. Моделювання своєрідного мікрокосму дитячої екзистенції. Усі тексти, за цим критерієм, можна поділити на дві проблемно-тематичні групи: в основі першої – зображення безпосереднього відкритого світу дитини, яка здатна його відчувати й співіснувати з ним, тобто тут домінує дитяче сприйняття. Тут важлива характеротворча роль пейзажу як психологічного тла. Інша тематична група присвячена проблемним дитячим типам. Тут психологічний аналіз особистості доповнюється соціальним зрізом. </w:t>
      </w:r>
    </w:p>
    <w:p w:rsidR="0004753A" w:rsidRPr="0004753A" w:rsidRDefault="0004753A" w:rsidP="0004753A">
      <w:pPr>
        <w:widowControl w:val="0"/>
        <w:suppressLineNumbers/>
        <w:shd w:val="clear" w:color="auto" w:fill="FFFFFF"/>
        <w:ind w:firstLine="709"/>
        <w:jc w:val="both"/>
        <w:rPr>
          <w:rFonts w:ascii="Times New Roman" w:hAnsi="Times New Roman" w:cs="Times New Roman"/>
          <w:b/>
          <w:caps/>
          <w:sz w:val="28"/>
          <w:szCs w:val="28"/>
          <w:lang w:eastAsia="uk-UA" w:bidi="uk-UA"/>
        </w:rPr>
      </w:pPr>
      <w:r w:rsidRPr="0004753A">
        <w:rPr>
          <w:rFonts w:ascii="Times New Roman" w:hAnsi="Times New Roman" w:cs="Times New Roman"/>
          <w:caps/>
          <w:sz w:val="28"/>
          <w:szCs w:val="28"/>
          <w:lang w:eastAsia="uk-UA" w:bidi="uk-UA"/>
        </w:rPr>
        <w:t xml:space="preserve">Тема суспільної моралі І САТИРИЧНА ПРОЗА. </w:t>
      </w:r>
      <w:r w:rsidRPr="0004753A">
        <w:rPr>
          <w:rFonts w:ascii="Times New Roman" w:hAnsi="Times New Roman" w:cs="Times New Roman"/>
          <w:i/>
          <w:sz w:val="28"/>
          <w:szCs w:val="28"/>
          <w:lang w:eastAsia="uk-UA" w:bidi="uk-UA"/>
        </w:rPr>
        <w:t>Тема суспільної моралі в І. Франка.</w:t>
      </w:r>
      <w:r w:rsidRPr="0004753A">
        <w:rPr>
          <w:rFonts w:ascii="Times New Roman" w:hAnsi="Times New Roman" w:cs="Times New Roman"/>
          <w:sz w:val="28"/>
          <w:szCs w:val="28"/>
          <w:lang w:eastAsia="uk-UA" w:bidi="uk-UA"/>
        </w:rPr>
        <w:t xml:space="preserve"> Психологічна повість соціального звучання «Для домашнього огнища» (польською мовою – 1892, українською – 1897). Критика «попсованих етичних основ». Тема краху ілюзії на матеріалі життя офіцерської родини. Психологія раптового перелому в душі і свідомості головного героя – капітана Ангаровича. Актуальний морально-психологічний підтекст. Повість із сучасного життя «Основи суспільності» (1893–1895). Підпорядкування кримінального сюжету суспільному аналізові. Деградація польсько-шляхетської аристократії та ідеалізація народної морально-духовної сили життя. Повість «Маніпулянтка»: поєднання громадського і особистісного плану.</w:t>
      </w:r>
    </w:p>
    <w:p w:rsidR="0004753A" w:rsidRPr="0004753A" w:rsidRDefault="0004753A" w:rsidP="0004753A">
      <w:pPr>
        <w:widowControl w:val="0"/>
        <w:suppressLineNumbers/>
        <w:shd w:val="clear" w:color="auto" w:fill="FFFFFF"/>
        <w:ind w:firstLine="709"/>
        <w:jc w:val="both"/>
        <w:rPr>
          <w:rFonts w:ascii="Times New Roman" w:hAnsi="Times New Roman" w:cs="Times New Roman"/>
          <w:color w:val="000000"/>
          <w:spacing w:val="6"/>
          <w:sz w:val="28"/>
          <w:szCs w:val="28"/>
          <w:lang w:eastAsia="uk-UA" w:bidi="uk-UA"/>
        </w:rPr>
      </w:pPr>
      <w:r w:rsidRPr="0004753A">
        <w:rPr>
          <w:rFonts w:ascii="Times New Roman" w:hAnsi="Times New Roman" w:cs="Times New Roman"/>
          <w:i/>
          <w:sz w:val="28"/>
          <w:szCs w:val="28"/>
          <w:lang w:eastAsia="uk-UA" w:bidi="uk-UA"/>
        </w:rPr>
        <w:t>Сатирична проза.</w:t>
      </w:r>
      <w:r w:rsidRPr="0004753A">
        <w:rPr>
          <w:rFonts w:ascii="Times New Roman" w:hAnsi="Times New Roman" w:cs="Times New Roman"/>
          <w:color w:val="000000"/>
          <w:spacing w:val="6"/>
          <w:sz w:val="28"/>
          <w:szCs w:val="28"/>
          <w:lang w:eastAsia="uk-UA" w:bidi="uk-UA"/>
        </w:rPr>
        <w:t xml:space="preserve"> Оповідання «Свинська конституція» (1896). Багатоплановість зображення подій, композиційна структура твору.</w:t>
      </w:r>
    </w:p>
    <w:p w:rsidR="0004753A" w:rsidRPr="0004753A" w:rsidRDefault="0004753A" w:rsidP="0004753A">
      <w:pPr>
        <w:widowControl w:val="0"/>
        <w:suppressLineNumbers/>
        <w:shd w:val="clear" w:color="auto" w:fill="FFFFFF"/>
        <w:ind w:firstLine="709"/>
        <w:jc w:val="both"/>
        <w:rPr>
          <w:rFonts w:ascii="Times New Roman" w:hAnsi="Times New Roman" w:cs="Times New Roman"/>
          <w:color w:val="000000"/>
          <w:spacing w:val="6"/>
          <w:sz w:val="28"/>
          <w:szCs w:val="28"/>
          <w:lang w:eastAsia="uk-UA" w:bidi="uk-UA"/>
        </w:rPr>
      </w:pPr>
      <w:r w:rsidRPr="0004753A">
        <w:rPr>
          <w:rFonts w:ascii="Times New Roman" w:hAnsi="Times New Roman" w:cs="Times New Roman"/>
          <w:color w:val="000000"/>
          <w:spacing w:val="6"/>
          <w:sz w:val="28"/>
          <w:szCs w:val="28"/>
          <w:lang w:eastAsia="uk-UA" w:bidi="uk-UA"/>
        </w:rPr>
        <w:t>Оповідання «Свиня» (1890). Казкові засоби типізації явищ дійсності. Гротескне поєднання реального з фантастичним, потворного з іронічно-піднесеним. Майстерність застосування форми внутрішнього монологу.</w:t>
      </w:r>
    </w:p>
    <w:p w:rsidR="0004753A" w:rsidRPr="0004753A" w:rsidRDefault="0004753A" w:rsidP="0004753A">
      <w:pPr>
        <w:widowControl w:val="0"/>
        <w:suppressLineNumbers/>
        <w:shd w:val="clear" w:color="auto" w:fill="FFFFFF"/>
        <w:ind w:firstLine="709"/>
        <w:jc w:val="both"/>
        <w:rPr>
          <w:rFonts w:ascii="Times New Roman" w:hAnsi="Times New Roman" w:cs="Times New Roman"/>
          <w:color w:val="000000"/>
          <w:spacing w:val="6"/>
          <w:sz w:val="28"/>
          <w:szCs w:val="28"/>
          <w:lang w:eastAsia="uk-UA" w:bidi="uk-UA"/>
        </w:rPr>
      </w:pPr>
      <w:r w:rsidRPr="0004753A">
        <w:rPr>
          <w:rFonts w:ascii="Times New Roman" w:hAnsi="Times New Roman" w:cs="Times New Roman"/>
          <w:color w:val="000000"/>
          <w:spacing w:val="6"/>
          <w:sz w:val="28"/>
          <w:szCs w:val="28"/>
          <w:lang w:eastAsia="uk-UA" w:bidi="uk-UA"/>
        </w:rPr>
        <w:t xml:space="preserve">Сатиричні казки «Звірячий бюджет» (1897) та «Опозиція» (1891). Проблеми суспільно-політичного життя Галичини кінця ХІХ – початку ХХ ст. </w:t>
      </w:r>
    </w:p>
    <w:p w:rsidR="0004753A" w:rsidRPr="0004753A" w:rsidRDefault="0004753A" w:rsidP="0004753A">
      <w:pPr>
        <w:widowControl w:val="0"/>
        <w:suppressLineNumbers/>
        <w:shd w:val="clear" w:color="auto" w:fill="FFFFFF"/>
        <w:ind w:firstLine="709"/>
        <w:jc w:val="both"/>
        <w:rPr>
          <w:rFonts w:ascii="Times New Roman" w:hAnsi="Times New Roman" w:cs="Times New Roman"/>
          <w:caps/>
          <w:sz w:val="28"/>
          <w:szCs w:val="28"/>
          <w:lang w:eastAsia="uk-UA" w:bidi="uk-UA"/>
        </w:rPr>
      </w:pPr>
      <w:r w:rsidRPr="0004753A">
        <w:rPr>
          <w:rFonts w:ascii="Times New Roman" w:hAnsi="Times New Roman" w:cs="Times New Roman"/>
          <w:caps/>
          <w:sz w:val="28"/>
          <w:szCs w:val="28"/>
          <w:lang w:eastAsia="uk-UA" w:bidi="uk-UA"/>
        </w:rPr>
        <w:t xml:space="preserve">ЛЮБОВНА ТЕМАТИКА у ПРОЗІ. </w:t>
      </w:r>
      <w:r w:rsidRPr="0004753A">
        <w:rPr>
          <w:rFonts w:ascii="Times New Roman" w:hAnsi="Times New Roman" w:cs="Times New Roman"/>
          <w:sz w:val="28"/>
          <w:szCs w:val="28"/>
          <w:lang w:eastAsia="uk-UA" w:bidi="uk-UA"/>
        </w:rPr>
        <w:t>Любовна тематика у прозі І.Франка. Новела «Сойчине крило» (1905). Проблема естетизації почуттів та естетики як способу самоорганізації людського життя. Проблема гри й природності. Символізація кохання як джерела щирих людських переживань.</w:t>
      </w:r>
    </w:p>
    <w:p w:rsidR="0004753A" w:rsidRPr="0004753A" w:rsidRDefault="0004753A" w:rsidP="0004753A">
      <w:pPr>
        <w:widowControl w:val="0"/>
        <w:suppressLineNumbers/>
        <w:shd w:val="clear" w:color="auto" w:fill="FFFFFF"/>
        <w:ind w:firstLine="709"/>
        <w:jc w:val="both"/>
        <w:rPr>
          <w:rFonts w:ascii="Times New Roman" w:hAnsi="Times New Roman" w:cs="Times New Roman"/>
          <w:sz w:val="28"/>
          <w:szCs w:val="28"/>
          <w:lang w:eastAsia="uk-UA" w:bidi="uk-UA"/>
        </w:rPr>
      </w:pPr>
      <w:r w:rsidRPr="0004753A">
        <w:rPr>
          <w:rFonts w:ascii="Times New Roman" w:hAnsi="Times New Roman" w:cs="Times New Roman"/>
          <w:sz w:val="28"/>
          <w:szCs w:val="28"/>
          <w:lang w:eastAsia="uk-UA" w:bidi="uk-UA"/>
        </w:rPr>
        <w:t xml:space="preserve">ДРАМАТУРГІЯ ІВАНА ФРАНКА. </w:t>
      </w:r>
      <w:r w:rsidRPr="0004753A">
        <w:rPr>
          <w:rFonts w:ascii="Times New Roman" w:hAnsi="Times New Roman" w:cs="Times New Roman"/>
          <w:color w:val="000000"/>
          <w:spacing w:val="2"/>
          <w:sz w:val="28"/>
          <w:szCs w:val="28"/>
          <w:lang w:eastAsia="uk-UA" w:bidi="uk-UA"/>
        </w:rPr>
        <w:t xml:space="preserve">І.Франко як театральний критик. Драматургія І.Франка. Багатство тематики, ідейно-творче новаторство драматичних </w:t>
      </w:r>
      <w:r w:rsidRPr="0004753A">
        <w:rPr>
          <w:rFonts w:ascii="Times New Roman" w:hAnsi="Times New Roman" w:cs="Times New Roman"/>
          <w:color w:val="000000"/>
          <w:spacing w:val="-2"/>
          <w:sz w:val="28"/>
          <w:szCs w:val="28"/>
          <w:lang w:eastAsia="uk-UA" w:bidi="uk-UA"/>
        </w:rPr>
        <w:t>творів. Загальна характеристика п’єс «Учитель», «Будка ч. 27», «Рябина», «Майстер Чирняк». Морально-етична проблематика творів.</w:t>
      </w:r>
    </w:p>
    <w:p w:rsidR="0004753A" w:rsidRPr="0004753A" w:rsidRDefault="0004753A" w:rsidP="0004753A">
      <w:pPr>
        <w:widowControl w:val="0"/>
        <w:suppressLineNumbers/>
        <w:shd w:val="clear" w:color="auto" w:fill="FFFFFF"/>
        <w:ind w:firstLine="709"/>
        <w:jc w:val="both"/>
        <w:rPr>
          <w:rFonts w:ascii="Times New Roman" w:hAnsi="Times New Roman" w:cs="Times New Roman"/>
          <w:b/>
          <w:caps/>
          <w:sz w:val="28"/>
          <w:szCs w:val="28"/>
          <w:lang w:eastAsia="uk-UA" w:bidi="uk-UA"/>
        </w:rPr>
      </w:pPr>
      <w:r w:rsidRPr="0004753A">
        <w:rPr>
          <w:rFonts w:ascii="Times New Roman" w:hAnsi="Times New Roman" w:cs="Times New Roman"/>
          <w:caps/>
          <w:sz w:val="28"/>
          <w:szCs w:val="28"/>
          <w:lang w:eastAsia="uk-UA" w:bidi="uk-UA"/>
        </w:rPr>
        <w:t xml:space="preserve">Драма «Украдене щастя». </w:t>
      </w:r>
      <w:r w:rsidRPr="0004753A">
        <w:rPr>
          <w:rFonts w:ascii="Times New Roman" w:hAnsi="Times New Roman" w:cs="Times New Roman"/>
          <w:color w:val="000000"/>
          <w:spacing w:val="-4"/>
          <w:sz w:val="28"/>
          <w:szCs w:val="28"/>
          <w:lang w:eastAsia="uk-UA" w:bidi="uk-UA"/>
        </w:rPr>
        <w:t>Соціально-побутова, психологічна драма «Украдене щастя» (вперше поставлена в театрі «Руська бесіда», 1893). Істо</w:t>
      </w:r>
      <w:r w:rsidRPr="0004753A">
        <w:rPr>
          <w:rFonts w:ascii="Times New Roman" w:hAnsi="Times New Roman" w:cs="Times New Roman"/>
          <w:color w:val="000000"/>
          <w:spacing w:val="-4"/>
          <w:sz w:val="28"/>
          <w:szCs w:val="28"/>
          <w:lang w:eastAsia="uk-UA" w:bidi="uk-UA"/>
        </w:rPr>
        <w:softHyphen/>
      </w:r>
      <w:r w:rsidRPr="0004753A">
        <w:rPr>
          <w:rFonts w:ascii="Times New Roman" w:hAnsi="Times New Roman" w:cs="Times New Roman"/>
          <w:color w:val="000000"/>
          <w:spacing w:val="-3"/>
          <w:sz w:val="28"/>
          <w:szCs w:val="28"/>
          <w:lang w:eastAsia="uk-UA" w:bidi="uk-UA"/>
        </w:rPr>
        <w:t>рія написання. Образи драми (Анна, Микола, Михайло). Загально</w:t>
      </w:r>
      <w:r w:rsidRPr="0004753A">
        <w:rPr>
          <w:rFonts w:ascii="Times New Roman" w:hAnsi="Times New Roman" w:cs="Times New Roman"/>
          <w:color w:val="000000"/>
          <w:spacing w:val="-3"/>
          <w:sz w:val="28"/>
          <w:szCs w:val="28"/>
          <w:lang w:eastAsia="uk-UA" w:bidi="uk-UA"/>
        </w:rPr>
        <w:softHyphen/>
      </w:r>
      <w:r w:rsidRPr="0004753A">
        <w:rPr>
          <w:rFonts w:ascii="Times New Roman" w:hAnsi="Times New Roman" w:cs="Times New Roman"/>
          <w:color w:val="000000"/>
          <w:sz w:val="28"/>
          <w:szCs w:val="28"/>
          <w:lang w:eastAsia="uk-UA" w:bidi="uk-UA"/>
        </w:rPr>
        <w:t>людське звучання п’єси. Показ драми «несправдженого» життя. Закономірність трагічного заключного акорду твору. Художня своєрідність і сценічність драми. Висновки.</w:t>
      </w:r>
    </w:p>
    <w:p w:rsidR="0004753A" w:rsidRPr="0004753A" w:rsidRDefault="0004753A" w:rsidP="0004753A">
      <w:pPr>
        <w:suppressLineNumbers/>
        <w:tabs>
          <w:tab w:val="left" w:pos="0"/>
        </w:tabs>
        <w:ind w:right="11" w:hanging="30"/>
        <w:jc w:val="center"/>
        <w:rPr>
          <w:rFonts w:ascii="Times New Roman" w:hAnsi="Times New Roman" w:cs="Times New Roman"/>
          <w:b/>
          <w:sz w:val="28"/>
          <w:szCs w:val="28"/>
        </w:rPr>
      </w:pPr>
    </w:p>
    <w:p w:rsidR="0004753A" w:rsidRPr="0004753A" w:rsidRDefault="0004753A" w:rsidP="0004753A">
      <w:pPr>
        <w:suppressLineNumbers/>
        <w:tabs>
          <w:tab w:val="left" w:pos="0"/>
        </w:tabs>
        <w:ind w:right="11" w:hanging="30"/>
        <w:jc w:val="center"/>
        <w:rPr>
          <w:rFonts w:ascii="Times New Roman" w:hAnsi="Times New Roman" w:cs="Times New Roman"/>
          <w:b/>
          <w:iCs/>
          <w:sz w:val="28"/>
          <w:szCs w:val="28"/>
        </w:rPr>
      </w:pPr>
      <w:r w:rsidRPr="0004753A">
        <w:rPr>
          <w:rFonts w:ascii="Times New Roman" w:hAnsi="Times New Roman" w:cs="Times New Roman"/>
          <w:b/>
          <w:iCs/>
          <w:sz w:val="28"/>
          <w:szCs w:val="28"/>
        </w:rPr>
        <w:t>ЛІТЕРАТУРНИЙ ПРОЦЕС к. ХІХ – п .ХХ ст.</w:t>
      </w:r>
    </w:p>
    <w:p w:rsidR="0004753A" w:rsidRPr="0004753A" w:rsidRDefault="0004753A" w:rsidP="0004753A">
      <w:pPr>
        <w:suppressLineNumbers/>
        <w:tabs>
          <w:tab w:val="left" w:pos="0"/>
        </w:tabs>
        <w:ind w:right="11" w:hanging="30"/>
        <w:jc w:val="center"/>
        <w:rPr>
          <w:rFonts w:ascii="Times New Roman" w:hAnsi="Times New Roman" w:cs="Times New Roman"/>
          <w:b/>
          <w:iCs/>
          <w:sz w:val="28"/>
          <w:szCs w:val="28"/>
        </w:rPr>
      </w:pP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Література к. ХХ-п. ХХ ст. у діахронічному контексті культурного процесу євро</w:t>
      </w:r>
      <w:r w:rsidRPr="0004753A">
        <w:rPr>
          <w:rFonts w:ascii="Times New Roman" w:hAnsi="Times New Roman" w:cs="Times New Roman"/>
          <w:sz w:val="28"/>
          <w:szCs w:val="28"/>
        </w:rPr>
        <w:softHyphen/>
        <w:t xml:space="preserve">пейської цивілізації як продовження ірраціональної лінії у розвитку мистецтва «Теорія маятника» (Шлегель, Шеллінг, Ніцше). </w:t>
      </w:r>
    </w:p>
    <w:p w:rsidR="0004753A" w:rsidRPr="0004753A" w:rsidRDefault="0004753A" w:rsidP="0004753A">
      <w:pPr>
        <w:suppressLineNumbers/>
        <w:ind w:firstLine="709"/>
        <w:jc w:val="both"/>
        <w:rPr>
          <w:rFonts w:ascii="Times New Roman" w:hAnsi="Times New Roman" w:cs="Times New Roman"/>
          <w:bCs/>
          <w:caps/>
          <w:sz w:val="28"/>
          <w:szCs w:val="28"/>
        </w:rPr>
      </w:pPr>
      <w:r w:rsidRPr="0004753A">
        <w:rPr>
          <w:rFonts w:ascii="Times New Roman" w:hAnsi="Times New Roman" w:cs="Times New Roman"/>
          <w:sz w:val="28"/>
          <w:szCs w:val="28"/>
        </w:rPr>
        <w:t>Спротив культурної традиції, семантичне розщеплення терміна. Дека</w:t>
      </w:r>
      <w:r w:rsidRPr="0004753A">
        <w:rPr>
          <w:rFonts w:ascii="Times New Roman" w:hAnsi="Times New Roman" w:cs="Times New Roman"/>
          <w:sz w:val="28"/>
          <w:szCs w:val="28"/>
        </w:rPr>
        <w:softHyphen/>
        <w:t>дентство. Модернізм як явище культурного синтезу і критика культури: новий погляд на традицію. «Повна карта української літератури ХХ ст.» С.Павличко. Модернізм, авангардизм, народництво, європеїзм, дискурс у потрактуванні дослідниці. Термін «суспільництво» у концепції Ю.Тарнавського. Спроба поглянути на розвиток української літератури як на постійне намагання стати частиною європейської.</w:t>
      </w:r>
    </w:p>
    <w:p w:rsidR="0004753A" w:rsidRPr="0004753A" w:rsidRDefault="0004753A" w:rsidP="0004753A">
      <w:pPr>
        <w:suppressLineNumbers/>
        <w:ind w:firstLine="709"/>
        <w:jc w:val="both"/>
        <w:rPr>
          <w:rFonts w:ascii="Times New Roman" w:hAnsi="Times New Roman" w:cs="Times New Roman"/>
          <w:b/>
          <w:caps/>
          <w:sz w:val="28"/>
          <w:szCs w:val="28"/>
        </w:rPr>
      </w:pPr>
      <w:r w:rsidRPr="0004753A">
        <w:rPr>
          <w:rFonts w:ascii="Times New Roman" w:hAnsi="Times New Roman" w:cs="Times New Roman"/>
          <w:b/>
          <w:caps/>
          <w:sz w:val="28"/>
          <w:szCs w:val="28"/>
        </w:rPr>
        <w:t>Творчість М. М. Коцюбинського.</w:t>
      </w:r>
      <w:r w:rsidRPr="0004753A">
        <w:rPr>
          <w:rFonts w:ascii="Times New Roman" w:hAnsi="Times New Roman" w:cs="Times New Roman"/>
          <w:caps/>
          <w:sz w:val="28"/>
          <w:szCs w:val="28"/>
        </w:rPr>
        <w:t xml:space="preserve"> </w:t>
      </w:r>
      <w:r w:rsidRPr="0004753A">
        <w:rPr>
          <w:rFonts w:ascii="Times New Roman" w:hAnsi="Times New Roman" w:cs="Times New Roman"/>
          <w:sz w:val="28"/>
          <w:szCs w:val="28"/>
        </w:rPr>
        <w:t>Творчість письменника як система переходу від народницької до модерної парадигми. Еволюція на рівні героя, проблематики, жанровому та стильовому рівні. Періодизація творчості. Загальні особливості І періоду (1884-1895 рр.): описовість, спрощена композиція, статичний герой, тенденційність і моралізаторство («Андрій Соловійко», «Дядько та тітка», «21 грудня, на Ввєдєніє»). Внутрішня динаміка у І періоді: рух від дидактизму і моралізаторства до прози власне художньої. Засоби психологізації образу-персонажа в дитячих оповіданнях («Харитя», «Ялинка», «Маленький грішник»). Новаторство у зображенні внутрішнього світу селянина («Ціпов’яз»). Вихід за межі української тематики («Для загального добра»). Поява нового героя. Іронічна манера повіствування.</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Другий період творчості (1896-1902 рр.): зміна проблематики і жанрового модусу. Відмова від описовості. Внутрішній монолог і психологізована деталь як головні форми передачі внутрішнього світу героя-інтелігента, що перебуває в екстремальній ситуації. Відмова від всезнаючого автора. Почуття як герой. Поняття про імпресіонізм. Трактування людини як «системи ролей» (Цвіт яблуні», «Поєдинок», «Лялечка»). Оповідання «Дорогою ціною» як продовження епічної стильової манери у творчості митця.</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Третій період творчості (1902-1910 рр.): поява новели і техніки «потоку свідомості», дослідження психологічної маси («Він іде», «Fata morgana»), розгляд цілісного процесу психологічного розвитку персонажа («Inter</w:t>
      </w:r>
      <w:r w:rsidRPr="0004753A">
        <w:rPr>
          <w:rFonts w:ascii="Times New Roman" w:hAnsi="Times New Roman" w:cs="Times New Roman"/>
          <w:sz w:val="28"/>
          <w:szCs w:val="28"/>
        </w:rPr>
        <w:softHyphen/>
        <w:t>mezzo»). Твори трьох останніх років життя.</w:t>
      </w:r>
    </w:p>
    <w:p w:rsidR="0004753A" w:rsidRPr="0004753A" w:rsidRDefault="0004753A" w:rsidP="0004753A">
      <w:pPr>
        <w:suppressLineNumbers/>
        <w:ind w:firstLine="709"/>
        <w:jc w:val="both"/>
        <w:rPr>
          <w:rFonts w:ascii="Times New Roman" w:hAnsi="Times New Roman" w:cs="Times New Roman"/>
          <w:caps/>
          <w:sz w:val="28"/>
          <w:szCs w:val="28"/>
        </w:rPr>
      </w:pPr>
      <w:r w:rsidRPr="0004753A">
        <w:rPr>
          <w:rFonts w:ascii="Times New Roman" w:hAnsi="Times New Roman" w:cs="Times New Roman"/>
          <w:b/>
          <w:caps/>
          <w:sz w:val="28"/>
          <w:szCs w:val="28"/>
        </w:rPr>
        <w:t>Творчість В. С. Стефаника.</w:t>
      </w:r>
      <w:r w:rsidRPr="0004753A">
        <w:rPr>
          <w:rFonts w:ascii="Times New Roman" w:hAnsi="Times New Roman" w:cs="Times New Roman"/>
          <w:caps/>
          <w:sz w:val="28"/>
          <w:szCs w:val="28"/>
        </w:rPr>
        <w:t xml:space="preserve"> </w:t>
      </w:r>
      <w:r w:rsidRPr="0004753A">
        <w:rPr>
          <w:rFonts w:ascii="Times New Roman" w:hAnsi="Times New Roman" w:cs="Times New Roman"/>
          <w:sz w:val="28"/>
          <w:szCs w:val="28"/>
        </w:rPr>
        <w:t xml:space="preserve">Інтерпретаційна парадигма творчості: проблема творчого методу письменника та жанрової специфіки його прози у працях радянських літературознавців (В.Лесин, І.Денисюк, Ф.Погребенник). Оцінка творчості сучасними дослідниками (Ю.Тарнавський, О.Ковальчук, І.Московкіна, М.Зубрицька, А.Біла та ін.): актуалізація експресіоністських тенденцій. Умовна періодизація творчості В.Стефаника: тематика творчості як критерій. Поняття про метатекст. Розгляд творчості через особистісну картину світу що є підсумком власних переживань письменника. Категорія смерті як моделююча в ній («Стратився», «Новина», «Катруся», «Сама-саміська», «Суд», «Кленові листки»): групування персонажів, форма нарації, особливості монологу, тип героя. Поняття про експресіонізм. </w:t>
      </w:r>
    </w:p>
    <w:p w:rsidR="0004753A" w:rsidRPr="0004753A" w:rsidRDefault="0004753A" w:rsidP="0004753A">
      <w:pPr>
        <w:suppressLineNumbers/>
        <w:ind w:firstLine="709"/>
        <w:jc w:val="both"/>
        <w:rPr>
          <w:rFonts w:ascii="Times New Roman" w:hAnsi="Times New Roman" w:cs="Times New Roman"/>
          <w:caps/>
          <w:sz w:val="28"/>
          <w:szCs w:val="28"/>
        </w:rPr>
      </w:pPr>
      <w:r w:rsidRPr="0004753A">
        <w:rPr>
          <w:rFonts w:ascii="Times New Roman" w:hAnsi="Times New Roman" w:cs="Times New Roman"/>
          <w:b/>
          <w:caps/>
          <w:sz w:val="28"/>
          <w:szCs w:val="28"/>
        </w:rPr>
        <w:t>Творчість В. К. Винниченка.</w:t>
      </w:r>
      <w:r w:rsidRPr="0004753A">
        <w:rPr>
          <w:rFonts w:ascii="Times New Roman" w:hAnsi="Times New Roman" w:cs="Times New Roman"/>
          <w:caps/>
          <w:sz w:val="28"/>
          <w:szCs w:val="28"/>
        </w:rPr>
        <w:t xml:space="preserve"> </w:t>
      </w:r>
      <w:r w:rsidRPr="0004753A">
        <w:rPr>
          <w:rFonts w:ascii="Times New Roman" w:hAnsi="Times New Roman" w:cs="Times New Roman"/>
          <w:sz w:val="28"/>
          <w:szCs w:val="28"/>
        </w:rPr>
        <w:t>Інтерпретаційна парадигма творчості: критика поч. ХХ ст. і сучасне літера</w:t>
      </w:r>
      <w:r w:rsidRPr="0004753A">
        <w:rPr>
          <w:rFonts w:ascii="Times New Roman" w:hAnsi="Times New Roman" w:cs="Times New Roman"/>
          <w:sz w:val="28"/>
          <w:szCs w:val="28"/>
        </w:rPr>
        <w:softHyphen/>
        <w:t>туро</w:t>
      </w:r>
      <w:r w:rsidRPr="0004753A">
        <w:rPr>
          <w:rFonts w:ascii="Times New Roman" w:hAnsi="Times New Roman" w:cs="Times New Roman"/>
          <w:sz w:val="28"/>
          <w:szCs w:val="28"/>
        </w:rPr>
        <w:softHyphen/>
        <w:t>знавство (А.Шамрай, П.Христюк, Л.Мороз, Т.Гундорова, Г.Сиваченко, О.Ковальчук). «Ніжинська школа» в сучасному винниченкознавстві. Історико-функціональний підхід як домінуючий в інтерпретаційній парадигмі творчості письменника. Парадигма значимості творчості: формування модерного обличчя української драматургії, модернізація романного мислення. Картина світу в малій прозі письменника: руйнування метафізичної моделі культури, актуалізація, «філософії життя». Огляд драматургії та романістики письменника. Драма «Чорна Пантера і Білий Медвідь» та роман «Записки Кирпатого Мефістофеля».</w:t>
      </w:r>
    </w:p>
    <w:p w:rsidR="0004753A" w:rsidRPr="0004753A" w:rsidRDefault="0004753A" w:rsidP="0004753A">
      <w:pPr>
        <w:suppressLineNumbers/>
        <w:ind w:firstLine="709"/>
        <w:jc w:val="both"/>
        <w:rPr>
          <w:rFonts w:ascii="Times New Roman" w:hAnsi="Times New Roman" w:cs="Times New Roman"/>
          <w:caps/>
          <w:sz w:val="28"/>
          <w:szCs w:val="28"/>
        </w:rPr>
      </w:pPr>
      <w:r w:rsidRPr="0004753A">
        <w:rPr>
          <w:rFonts w:ascii="Times New Roman" w:hAnsi="Times New Roman" w:cs="Times New Roman"/>
          <w:b/>
          <w:caps/>
          <w:sz w:val="28"/>
          <w:szCs w:val="28"/>
        </w:rPr>
        <w:t>Творчість О. Ю. Кобилянської.</w:t>
      </w:r>
      <w:r w:rsidRPr="0004753A">
        <w:rPr>
          <w:rFonts w:ascii="Times New Roman" w:hAnsi="Times New Roman" w:cs="Times New Roman"/>
          <w:caps/>
          <w:sz w:val="28"/>
          <w:szCs w:val="28"/>
        </w:rPr>
        <w:t xml:space="preserve"> І</w:t>
      </w:r>
      <w:r w:rsidRPr="0004753A">
        <w:rPr>
          <w:rFonts w:ascii="Times New Roman" w:hAnsi="Times New Roman" w:cs="Times New Roman"/>
          <w:sz w:val="28"/>
          <w:szCs w:val="28"/>
        </w:rPr>
        <w:t>нтерпретаційна парадигма творчості письменниці. О.Кобилянська як «культова постать українського модернізму» (С.Павличко). Основні психо</w:t>
      </w:r>
      <w:r w:rsidRPr="0004753A">
        <w:rPr>
          <w:rFonts w:ascii="Times New Roman" w:hAnsi="Times New Roman" w:cs="Times New Roman"/>
          <w:sz w:val="28"/>
          <w:szCs w:val="28"/>
        </w:rPr>
        <w:softHyphen/>
        <w:t>ідеологічні моделі творчості О.Кобилянської, характерні для раннього модернізму, – естетизм, неоміфологізм, інди</w:t>
      </w:r>
      <w:r w:rsidRPr="0004753A">
        <w:rPr>
          <w:rFonts w:ascii="Times New Roman" w:hAnsi="Times New Roman" w:cs="Times New Roman"/>
          <w:sz w:val="28"/>
          <w:szCs w:val="28"/>
        </w:rPr>
        <w:softHyphen/>
        <w:t>відуалізм, фемінізм. Короткий огляд життєвого шляху. Самоосвіта. Вплив феміністичних ідей на світогляд письменниці. Поетичний дебют. «Щоденник» як форма переходу від поезії до прози. Перші твори на феміністичну тематику: «Гортенза», «Доля чи воля», «Вона вийшла заміж». Реакція критики (О.Маковей, І.Франко, С.Єфремов, І.Нечуй-Левицький). Фемінізація як модернізація української літератури. Ототожнення модернізму і фемінізму у повісті «Через кладку». Новий тип жінки в українській літературі, опозиція «сильні жінки – слабкі чоловіки», що визначає центральний сюжет творчості письменниці. Еволюція етичного ідеалу жінки у творчості О.Кобилянської: новели «Природа», «Меланхо</w:t>
      </w:r>
      <w:r w:rsidRPr="0004753A">
        <w:rPr>
          <w:rFonts w:ascii="Times New Roman" w:hAnsi="Times New Roman" w:cs="Times New Roman"/>
          <w:sz w:val="28"/>
          <w:szCs w:val="28"/>
        </w:rPr>
        <w:softHyphen/>
        <w:t>лійний вальс», «Некультурна», повісті «Людина», «Царівна», «У неділю рано зілля копала», «Апостол черні». Ніцшеанські інтенції творчості письменниці. Особливості інтерпретації проблеми землі в однойменній повісті. Поняття про неоромантизм.</w:t>
      </w:r>
    </w:p>
    <w:p w:rsidR="0004753A" w:rsidRPr="0004753A" w:rsidRDefault="0004753A" w:rsidP="0004753A">
      <w:pPr>
        <w:suppressLineNumbers/>
        <w:ind w:firstLine="709"/>
        <w:jc w:val="both"/>
        <w:rPr>
          <w:rFonts w:ascii="Times New Roman" w:hAnsi="Times New Roman" w:cs="Times New Roman"/>
          <w:caps/>
          <w:sz w:val="28"/>
          <w:szCs w:val="28"/>
        </w:rPr>
      </w:pPr>
      <w:r w:rsidRPr="0004753A">
        <w:rPr>
          <w:rFonts w:ascii="Times New Roman" w:hAnsi="Times New Roman" w:cs="Times New Roman"/>
          <w:b/>
          <w:caps/>
          <w:sz w:val="28"/>
          <w:szCs w:val="28"/>
        </w:rPr>
        <w:t>Творчість Лесі Українки (Л. П. Косач).</w:t>
      </w:r>
      <w:r w:rsidRPr="0004753A">
        <w:rPr>
          <w:rFonts w:ascii="Times New Roman" w:hAnsi="Times New Roman" w:cs="Times New Roman"/>
          <w:caps/>
          <w:sz w:val="28"/>
          <w:szCs w:val="28"/>
        </w:rPr>
        <w:t xml:space="preserve"> </w:t>
      </w:r>
      <w:r w:rsidRPr="0004753A">
        <w:rPr>
          <w:rFonts w:ascii="Times New Roman" w:hAnsi="Times New Roman" w:cs="Times New Roman"/>
          <w:sz w:val="28"/>
          <w:szCs w:val="28"/>
        </w:rPr>
        <w:t>Інтерпретаційна парадигма творчості. Логотипи, вироблені радянським літературознавством, – «дочка Прометея», «співачка досвітніх вогнів», «друг робітників». Маскулінізація образу письменниці. Тлумачення творчості сучасними літературознавцями як спроба зруйнувати тоталітарний образ Лесі Українки (Я.Поліщук, В.Агеєва, Т.Гундорова, Н.Зборовська). Перша психологічна біографія письменниці і розгляд її творчості як «зразка жіночої модерної традиції» (Н.Зборовська). Мотиви поетичних збірок: «На крилах пісень». «Думи і мрії», «Відгуки» та поезій, що не увійшли до них. Концеп</w:t>
      </w:r>
      <w:r w:rsidRPr="0004753A">
        <w:rPr>
          <w:rFonts w:ascii="Times New Roman" w:hAnsi="Times New Roman" w:cs="Times New Roman"/>
          <w:sz w:val="28"/>
          <w:szCs w:val="28"/>
        </w:rPr>
        <w:softHyphen/>
        <w:t>ція героя, особливості неоромантичного мислення. Поема та драматична поема у творчості Лесі Українки: оригінальне потрактування світових сю</w:t>
      </w:r>
      <w:r w:rsidRPr="0004753A">
        <w:rPr>
          <w:rFonts w:ascii="Times New Roman" w:hAnsi="Times New Roman" w:cs="Times New Roman"/>
          <w:sz w:val="28"/>
          <w:szCs w:val="28"/>
        </w:rPr>
        <w:softHyphen/>
        <w:t>жетів. Дискусія у сучасному «лесезнавстві»: Г.Грабович, В.Агеєва, О.За</w:t>
      </w:r>
      <w:r w:rsidRPr="0004753A">
        <w:rPr>
          <w:rFonts w:ascii="Times New Roman" w:hAnsi="Times New Roman" w:cs="Times New Roman"/>
          <w:sz w:val="28"/>
          <w:szCs w:val="28"/>
        </w:rPr>
        <w:softHyphen/>
        <w:t xml:space="preserve">бужко, Н.Зборовська. Інтерпретація творчості Лесі Українки Н.Зборовською. </w:t>
      </w:r>
    </w:p>
    <w:p w:rsidR="0004753A" w:rsidRPr="0004753A" w:rsidRDefault="0004753A" w:rsidP="0004753A">
      <w:pPr>
        <w:suppressLineNumbers/>
        <w:ind w:firstLine="709"/>
        <w:jc w:val="both"/>
        <w:rPr>
          <w:rFonts w:ascii="Times New Roman" w:hAnsi="Times New Roman" w:cs="Times New Roman"/>
          <w:caps/>
          <w:sz w:val="28"/>
          <w:szCs w:val="28"/>
        </w:rPr>
      </w:pPr>
      <w:r w:rsidRPr="0004753A">
        <w:rPr>
          <w:rFonts w:ascii="Times New Roman" w:hAnsi="Times New Roman" w:cs="Times New Roman"/>
          <w:b/>
          <w:sz w:val="28"/>
          <w:szCs w:val="28"/>
        </w:rPr>
        <w:t>Т</w:t>
      </w:r>
      <w:r w:rsidRPr="0004753A">
        <w:rPr>
          <w:rFonts w:ascii="Times New Roman" w:hAnsi="Times New Roman" w:cs="Times New Roman"/>
          <w:b/>
          <w:caps/>
          <w:sz w:val="28"/>
          <w:szCs w:val="28"/>
        </w:rPr>
        <w:t>ворчість Олександра Олеся (Кандиби).</w:t>
      </w:r>
      <w:r w:rsidRPr="0004753A">
        <w:rPr>
          <w:rFonts w:ascii="Times New Roman" w:hAnsi="Times New Roman" w:cs="Times New Roman"/>
          <w:caps/>
          <w:sz w:val="28"/>
          <w:szCs w:val="28"/>
        </w:rPr>
        <w:t xml:space="preserve"> </w:t>
      </w:r>
      <w:r w:rsidRPr="0004753A">
        <w:rPr>
          <w:rFonts w:ascii="Times New Roman" w:hAnsi="Times New Roman" w:cs="Times New Roman"/>
          <w:sz w:val="28"/>
          <w:szCs w:val="28"/>
        </w:rPr>
        <w:t xml:space="preserve">Інтерпретаційна парадигма творчості письменника: Олесь як «поет журби» (С.Русова), романтик (О.Білецький), передсимволіст (М.Неврлі). Еволюція та періодизація творчості (М.Зеров, С.Єфремов). Новий ліричний герой, головний мотив творчості. Аналіз творчості за збірками: інтимна лірика («Чари ночі», «З журбою радість обнялась») та громадянські мотиви («Ми не кинемо зброї своєї». «Над трупами», «Ой, не сійтесь, сніги» та ін.) у першій збірці (1907 р.). Утилітаризація художнього слова у збірці «Поезії. Книга 2» (1909 р.). Патріотичні та громадянські мотиви («Продавай чужинцю хату», «Даремно все», «Чим втішу вас»«). Любовна, пейзажна і патріотична лірика у 3-й збірці («Косять коси», «Рідна мова в рідній школі»). Жанр поеми у творчості митця: «Щороку», «На зелених горах». </w:t>
      </w:r>
    </w:p>
    <w:p w:rsidR="0004753A" w:rsidRPr="0004753A" w:rsidRDefault="0004753A" w:rsidP="0004753A">
      <w:pPr>
        <w:suppressLineNumbers/>
        <w:ind w:firstLine="709"/>
        <w:jc w:val="both"/>
        <w:rPr>
          <w:rFonts w:ascii="Times New Roman" w:hAnsi="Times New Roman" w:cs="Times New Roman"/>
          <w:caps/>
          <w:sz w:val="28"/>
          <w:szCs w:val="28"/>
        </w:rPr>
      </w:pPr>
      <w:r w:rsidRPr="0004753A">
        <w:rPr>
          <w:rFonts w:ascii="Times New Roman" w:hAnsi="Times New Roman" w:cs="Times New Roman"/>
          <w:b/>
          <w:caps/>
          <w:sz w:val="28"/>
          <w:szCs w:val="28"/>
        </w:rPr>
        <w:t>Творчість М. К. Вороного</w:t>
      </w:r>
      <w:r w:rsidRPr="0004753A">
        <w:rPr>
          <w:rFonts w:ascii="Times New Roman" w:hAnsi="Times New Roman" w:cs="Times New Roman"/>
          <w:caps/>
          <w:sz w:val="28"/>
          <w:szCs w:val="28"/>
        </w:rPr>
        <w:t xml:space="preserve">. </w:t>
      </w:r>
      <w:r w:rsidRPr="0004753A">
        <w:rPr>
          <w:rFonts w:ascii="Times New Roman" w:hAnsi="Times New Roman" w:cs="Times New Roman"/>
          <w:sz w:val="28"/>
          <w:szCs w:val="28"/>
        </w:rPr>
        <w:t>Естетичні маніфести М.Вороного. Вороний як теоретик модернізму. Еклектизм творчості письменника. Поетичні збірки «Ліричні поезії» (1912), «В сяйві мрій» (1913). Оцінка творчості М.Вороного критикою (О.Білецький, Ф.Якубовський та ін.). Розширення тематики української поезії, збагачення її ритміки і строфіки. Передсимволістська поетика. Вороний як перекладач.</w:t>
      </w:r>
    </w:p>
    <w:p w:rsidR="0004753A" w:rsidRPr="0004753A" w:rsidRDefault="0004753A" w:rsidP="0004753A">
      <w:pPr>
        <w:pStyle w:val="3"/>
        <w:ind w:firstLine="0"/>
        <w:jc w:val="both"/>
        <w:rPr>
          <w:b w:val="0"/>
          <w:sz w:val="28"/>
          <w:szCs w:val="28"/>
        </w:rPr>
      </w:pPr>
    </w:p>
    <w:p w:rsidR="0004753A" w:rsidRPr="0004753A" w:rsidRDefault="0004753A" w:rsidP="0004753A">
      <w:pPr>
        <w:suppressLineNumbers/>
        <w:tabs>
          <w:tab w:val="left" w:pos="730"/>
        </w:tabs>
        <w:ind w:left="370" w:right="11"/>
        <w:jc w:val="center"/>
        <w:rPr>
          <w:rFonts w:ascii="Times New Roman" w:hAnsi="Times New Roman" w:cs="Times New Roman"/>
          <w:b/>
          <w:sz w:val="28"/>
          <w:szCs w:val="28"/>
        </w:rPr>
      </w:pPr>
      <w:r w:rsidRPr="0004753A">
        <w:rPr>
          <w:rFonts w:ascii="Times New Roman" w:hAnsi="Times New Roman" w:cs="Times New Roman"/>
          <w:b/>
          <w:iCs/>
          <w:sz w:val="28"/>
          <w:szCs w:val="28"/>
        </w:rPr>
        <w:t>ЛІТЕРАТУРНИЙ ПРОЦЕС 20-30-х рр. ХХ ст</w:t>
      </w:r>
      <w:r w:rsidRPr="0004753A">
        <w:rPr>
          <w:rFonts w:ascii="Times New Roman" w:hAnsi="Times New Roman" w:cs="Times New Roman"/>
          <w:b/>
          <w:sz w:val="28"/>
          <w:szCs w:val="28"/>
        </w:rPr>
        <w:t>.</w:t>
      </w:r>
    </w:p>
    <w:p w:rsidR="0004753A" w:rsidRPr="0004753A" w:rsidRDefault="0004753A" w:rsidP="0004753A">
      <w:pPr>
        <w:suppressLineNumbers/>
        <w:ind w:firstLine="709"/>
        <w:jc w:val="both"/>
        <w:rPr>
          <w:rFonts w:ascii="Times New Roman" w:hAnsi="Times New Roman" w:cs="Times New Roman"/>
          <w:b/>
          <w:sz w:val="28"/>
          <w:szCs w:val="28"/>
        </w:rPr>
      </w:pP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 xml:space="preserve">Естетична ситуація в українській літературі на початку ХХ століття. Перехід від народницького дискурсу до дискурсу модернізму. </w:t>
      </w:r>
    </w:p>
    <w:p w:rsidR="0004753A" w:rsidRPr="0004753A" w:rsidRDefault="0004753A" w:rsidP="0004753A">
      <w:pPr>
        <w:suppressLineNumbers/>
        <w:ind w:firstLine="709"/>
        <w:jc w:val="both"/>
        <w:rPr>
          <w:rFonts w:ascii="Times New Roman" w:hAnsi="Times New Roman" w:cs="Times New Roman"/>
          <w:iCs/>
          <w:sz w:val="28"/>
          <w:szCs w:val="28"/>
        </w:rPr>
      </w:pPr>
      <w:r w:rsidRPr="0004753A">
        <w:rPr>
          <w:rFonts w:ascii="Times New Roman" w:hAnsi="Times New Roman" w:cs="Times New Roman"/>
          <w:b/>
          <w:iCs/>
          <w:sz w:val="28"/>
          <w:szCs w:val="28"/>
        </w:rPr>
        <w:t>ПОЕЗІЯ 20-30-х рр. ХХ ст.</w:t>
      </w:r>
      <w:r w:rsidRPr="0004753A">
        <w:rPr>
          <w:rFonts w:ascii="Times New Roman" w:hAnsi="Times New Roman" w:cs="Times New Roman"/>
          <w:iCs/>
          <w:sz w:val="28"/>
          <w:szCs w:val="28"/>
        </w:rPr>
        <w:t xml:space="preserve"> </w:t>
      </w:r>
      <w:r w:rsidRPr="0004753A">
        <w:rPr>
          <w:rFonts w:ascii="Times New Roman" w:hAnsi="Times New Roman" w:cs="Times New Roman"/>
          <w:sz w:val="28"/>
          <w:szCs w:val="28"/>
        </w:rPr>
        <w:t>Багатство стильових течій.</w:t>
      </w:r>
      <w:r w:rsidRPr="0004753A">
        <w:rPr>
          <w:rFonts w:ascii="Times New Roman" w:hAnsi="Times New Roman" w:cs="Times New Roman"/>
          <w:iCs/>
          <w:sz w:val="28"/>
          <w:szCs w:val="28"/>
        </w:rPr>
        <w:t xml:space="preserve"> </w:t>
      </w:r>
      <w:r w:rsidRPr="0004753A">
        <w:rPr>
          <w:rFonts w:ascii="Times New Roman" w:hAnsi="Times New Roman" w:cs="Times New Roman"/>
          <w:w w:val="88"/>
          <w:sz w:val="28"/>
          <w:szCs w:val="28"/>
        </w:rPr>
        <w:t>Розвиток поезії. Символісти: П.Тичина, Д.Загул, О.Слісаренко, В.Ярошенко, В.Коби</w:t>
      </w:r>
      <w:r w:rsidRPr="0004753A">
        <w:rPr>
          <w:rFonts w:ascii="Times New Roman" w:hAnsi="Times New Roman" w:cs="Times New Roman"/>
          <w:w w:val="88"/>
          <w:sz w:val="28"/>
          <w:szCs w:val="28"/>
        </w:rPr>
        <w:softHyphen/>
        <w:t>лянський.</w:t>
      </w:r>
      <w:r w:rsidRPr="0004753A">
        <w:rPr>
          <w:rFonts w:ascii="Times New Roman" w:hAnsi="Times New Roman" w:cs="Times New Roman"/>
          <w:iCs/>
          <w:sz w:val="28"/>
          <w:szCs w:val="28"/>
        </w:rPr>
        <w:t xml:space="preserve"> </w:t>
      </w:r>
      <w:r w:rsidRPr="0004753A">
        <w:rPr>
          <w:rFonts w:ascii="Times New Roman" w:hAnsi="Times New Roman" w:cs="Times New Roman"/>
          <w:sz w:val="28"/>
          <w:szCs w:val="28"/>
        </w:rPr>
        <w:t>Революційно – романтична течія: В.Чумак, В.Еллан-Блакитний, Г.Михайличенко.</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 xml:space="preserve">Стильовий розвиток літератури: неоромантизм, футуризм, конструктивні динамісти, неокласики. Багатство стильових течій в українській поезії 20- рр. Футуризм(історія футуризму в Україні. Творчість М.Семенка). Формування літературних угруповань: «Плуг», «Гарт», неокласики, «Ланка», ВУСПП, ВАПЛІТЕ, «Авангард», «Молодняк», «Пролітфронт», «Аспис», «Аспанфут», «Нова генерація» та ін. </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Неоромантизм, неокласицизм, конструктивний динамізм: есте</w:t>
      </w:r>
      <w:r w:rsidRPr="0004753A">
        <w:rPr>
          <w:rFonts w:ascii="Times New Roman" w:hAnsi="Times New Roman" w:cs="Times New Roman"/>
          <w:sz w:val="28"/>
          <w:szCs w:val="28"/>
        </w:rPr>
        <w:softHyphen/>
        <w:t>тичні засади, найяскра</w:t>
      </w:r>
      <w:r w:rsidRPr="0004753A">
        <w:rPr>
          <w:rFonts w:ascii="Times New Roman" w:hAnsi="Times New Roman" w:cs="Times New Roman"/>
          <w:sz w:val="28"/>
          <w:szCs w:val="28"/>
        </w:rPr>
        <w:softHyphen/>
        <w:t>віші представники, творча практика.</w:t>
      </w:r>
    </w:p>
    <w:p w:rsidR="0004753A" w:rsidRPr="0004753A" w:rsidRDefault="0004753A" w:rsidP="0004753A">
      <w:pPr>
        <w:suppressLineNumbers/>
        <w:ind w:firstLine="730"/>
        <w:rPr>
          <w:rFonts w:ascii="Times New Roman" w:hAnsi="Times New Roman" w:cs="Times New Roman"/>
          <w:b/>
          <w:sz w:val="28"/>
          <w:szCs w:val="28"/>
        </w:rPr>
      </w:pPr>
      <w:r w:rsidRPr="0004753A">
        <w:rPr>
          <w:rFonts w:ascii="Times New Roman" w:hAnsi="Times New Roman" w:cs="Times New Roman"/>
          <w:b/>
          <w:sz w:val="28"/>
          <w:szCs w:val="28"/>
        </w:rPr>
        <w:t>П. ТИЧИНА.</w:t>
      </w:r>
      <w:r w:rsidRPr="0004753A">
        <w:rPr>
          <w:rFonts w:ascii="Times New Roman" w:hAnsi="Times New Roman" w:cs="Times New Roman"/>
          <w:sz w:val="28"/>
          <w:szCs w:val="28"/>
        </w:rPr>
        <w:t xml:space="preserve"> Творчість 1906 – 1917 рр. Мотиви ранньої лірики: краса природи, кохання, України. Соціальна тематика. Філософські вірші. Формування нового способу поетичного мислення (сенсуалізм, інтуїтивізм).Синтезування украінської фольклорної традиції та імресіонізму й символізму.</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 xml:space="preserve">Збірка поезій «Сонячні кларнети». Новаторська картина світу (музичний всесвіт). Розвиток внутрішнього світу героя у межах трьох сфер буття (концепція В.Стуса).Зв»язок із поезією П.Верлена та А.Рембо. </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 xml:space="preserve">Збірка поезій «Замість сонетів і октав» як книга палкого протесту проти насильства і жорстокості. Новаторство композиції, строфа й антистрофа як композиційна цілісність. Образ ліричного героя. </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 xml:space="preserve">Збірка поезій «Плуг» як перехідний етап від світу пантеїзму та космічних персоніфікацій ліричного голосу до людиноцентричного, революційного світу. </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Збірка поезій «Вітер з України» як творчий акт примирення з радянською дійсністю. Симптоми соціологізування поезії у дусі комуністичної ідеології.</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Подальша корозія таланту П.Тичини (творчість 30 – 50-х рр.).</w:t>
      </w:r>
    </w:p>
    <w:p w:rsidR="0004753A" w:rsidRPr="0004753A" w:rsidRDefault="0004753A" w:rsidP="0004753A">
      <w:pPr>
        <w:suppressLineNumbers/>
        <w:ind w:firstLine="709"/>
        <w:jc w:val="both"/>
        <w:rPr>
          <w:rFonts w:ascii="Times New Roman" w:hAnsi="Times New Roman" w:cs="Times New Roman"/>
          <w:w w:val="94"/>
          <w:sz w:val="28"/>
          <w:szCs w:val="28"/>
        </w:rPr>
      </w:pPr>
      <w:r w:rsidRPr="0004753A">
        <w:rPr>
          <w:rFonts w:ascii="Times New Roman" w:hAnsi="Times New Roman" w:cs="Times New Roman"/>
          <w:w w:val="94"/>
          <w:sz w:val="28"/>
          <w:szCs w:val="28"/>
        </w:rPr>
        <w:t xml:space="preserve">Перехід до політики українізації. Культурне відродження (український ренесанс 20-х рр.). </w:t>
      </w:r>
    </w:p>
    <w:p w:rsidR="0004753A" w:rsidRPr="0004753A" w:rsidRDefault="0004753A" w:rsidP="0004753A">
      <w:pPr>
        <w:suppressLineNumbers/>
        <w:ind w:firstLine="709"/>
        <w:jc w:val="both"/>
        <w:rPr>
          <w:rFonts w:ascii="Times New Roman" w:hAnsi="Times New Roman" w:cs="Times New Roman"/>
          <w:b/>
          <w:sz w:val="28"/>
          <w:szCs w:val="28"/>
        </w:rPr>
      </w:pPr>
      <w:r w:rsidRPr="0004753A">
        <w:rPr>
          <w:rFonts w:ascii="Times New Roman" w:hAnsi="Times New Roman" w:cs="Times New Roman"/>
          <w:b/>
          <w:sz w:val="28"/>
          <w:szCs w:val="28"/>
        </w:rPr>
        <w:t xml:space="preserve">В. СОСЮРА. </w:t>
      </w:r>
      <w:r w:rsidRPr="0004753A">
        <w:rPr>
          <w:rFonts w:ascii="Times New Roman" w:hAnsi="Times New Roman" w:cs="Times New Roman"/>
          <w:sz w:val="28"/>
          <w:szCs w:val="28"/>
        </w:rPr>
        <w:t>Поетичний дебют митця: перші твори і збірка «Пісні крові».</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 xml:space="preserve">Три етапи творчості В.Сосюри. Тематика громадянської війни (збірка «Червона зима» та ін.). Вірші періоду непу (збірка «Місто»),поєднання в них інтимних та громадянських мотивів. Творчість поета у кризові для нього 30-і рр. </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 xml:space="preserve">Українська давнина у поемах В.Сосюри 20-х рр. Поема «Мазепа». Особливості розв’язання теми у творчості В.Сосюри й О.Пушкіна. </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Своєрідність поетичного стилю. Особливості емоціонального темпоритму.</w:t>
      </w:r>
    </w:p>
    <w:p w:rsidR="0004753A" w:rsidRPr="0004753A" w:rsidRDefault="0004753A" w:rsidP="0004753A">
      <w:pPr>
        <w:suppressLineNumbers/>
        <w:ind w:firstLine="709"/>
        <w:jc w:val="both"/>
        <w:rPr>
          <w:rFonts w:ascii="Times New Roman" w:hAnsi="Times New Roman" w:cs="Times New Roman"/>
          <w:b/>
          <w:caps/>
          <w:sz w:val="28"/>
          <w:szCs w:val="28"/>
        </w:rPr>
      </w:pPr>
      <w:r w:rsidRPr="0004753A">
        <w:rPr>
          <w:rFonts w:ascii="Times New Roman" w:hAnsi="Times New Roman" w:cs="Times New Roman"/>
          <w:b/>
          <w:caps/>
          <w:sz w:val="28"/>
          <w:szCs w:val="28"/>
        </w:rPr>
        <w:t xml:space="preserve">М. Зеров. </w:t>
      </w:r>
      <w:r w:rsidRPr="0004753A">
        <w:rPr>
          <w:rFonts w:ascii="Times New Roman" w:hAnsi="Times New Roman" w:cs="Times New Roman"/>
          <w:sz w:val="28"/>
          <w:szCs w:val="28"/>
        </w:rPr>
        <w:t>Творче формування поета і науковця. Збірка «Антологія римської поезії» як сувора школа перекладництва. М.Зеров – лідер неокласиків і один із організаторів літераурного процесу 20-х рр. Збірка «Калина» - втілення принципів неокласицизму. Відгомін сучасності в античних образах і сюжетах, інтелектуалізм, прозорість змісту, висока версифікаторська майстерність.</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М.Зеров – літературознавець, його погляди на перспективи розвитку української літератури. Історико-літературна праця «Нове українське письменство».</w:t>
      </w:r>
    </w:p>
    <w:p w:rsidR="0004753A" w:rsidRPr="0004753A" w:rsidRDefault="0004753A" w:rsidP="0004753A">
      <w:pPr>
        <w:suppressLineNumbers/>
        <w:ind w:firstLine="709"/>
        <w:jc w:val="both"/>
        <w:rPr>
          <w:rFonts w:ascii="Times New Roman" w:hAnsi="Times New Roman" w:cs="Times New Roman"/>
          <w:b/>
          <w:sz w:val="28"/>
          <w:szCs w:val="28"/>
        </w:rPr>
      </w:pPr>
      <w:r w:rsidRPr="0004753A">
        <w:rPr>
          <w:rFonts w:ascii="Times New Roman" w:hAnsi="Times New Roman" w:cs="Times New Roman"/>
          <w:b/>
          <w:sz w:val="28"/>
          <w:szCs w:val="28"/>
        </w:rPr>
        <w:t xml:space="preserve">М. РИЛЬСЬКИЙ. </w:t>
      </w:r>
      <w:r w:rsidRPr="0004753A">
        <w:rPr>
          <w:rFonts w:ascii="Times New Roman" w:hAnsi="Times New Roman" w:cs="Times New Roman"/>
          <w:sz w:val="28"/>
          <w:szCs w:val="28"/>
        </w:rPr>
        <w:t>Збірка «На білих островах»(зв»язок із поетичним світом російських і українських митців). Образ ліричного героя. Формування неокласичних принципів. Збірка «Під осінніми зоря</w:t>
      </w:r>
      <w:r w:rsidRPr="0004753A">
        <w:rPr>
          <w:rFonts w:ascii="Times New Roman" w:hAnsi="Times New Roman" w:cs="Times New Roman"/>
          <w:sz w:val="28"/>
          <w:szCs w:val="28"/>
        </w:rPr>
        <w:softHyphen/>
        <w:t xml:space="preserve">ми»(ліричний герой і світ). Поема «На узліссі» (образ героя-самітника). </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Інші збірки поета «Синя далечінь», «Крізь бурю й сніг», «Тринадцята весна», «Де сходя</w:t>
      </w:r>
      <w:r w:rsidRPr="0004753A">
        <w:rPr>
          <w:rFonts w:ascii="Times New Roman" w:hAnsi="Times New Roman" w:cs="Times New Roman"/>
          <w:sz w:val="28"/>
          <w:szCs w:val="28"/>
        </w:rPr>
        <w:softHyphen/>
        <w:t>ться дороги», «Гомін і відгомін» як вершина його поетичної творчості 20-х рр. Творча еволюція поета.</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Митець і влада. Вихід книги «Знак терезів» як ознака громадянської поразки й творчого занепаду митця.</w:t>
      </w:r>
    </w:p>
    <w:p w:rsidR="0004753A" w:rsidRPr="0004753A" w:rsidRDefault="0004753A" w:rsidP="0004753A">
      <w:pPr>
        <w:suppressLineNumbers/>
        <w:ind w:firstLine="710"/>
        <w:jc w:val="both"/>
        <w:rPr>
          <w:rFonts w:ascii="Times New Roman" w:hAnsi="Times New Roman" w:cs="Times New Roman"/>
          <w:sz w:val="28"/>
          <w:szCs w:val="28"/>
        </w:rPr>
      </w:pPr>
      <w:r w:rsidRPr="0004753A">
        <w:rPr>
          <w:rFonts w:ascii="Times New Roman" w:hAnsi="Times New Roman" w:cs="Times New Roman"/>
          <w:b/>
          <w:sz w:val="28"/>
          <w:szCs w:val="28"/>
        </w:rPr>
        <w:t>Є. ПЛУЖНИК</w:t>
      </w:r>
      <w:r w:rsidRPr="0004753A">
        <w:rPr>
          <w:rFonts w:ascii="Times New Roman" w:hAnsi="Times New Roman" w:cs="Times New Roman"/>
          <w:sz w:val="28"/>
          <w:szCs w:val="28"/>
        </w:rPr>
        <w:t xml:space="preserve">. Інтенсивна внутрішня біографія митця. Творчий дебют Є.Плужника як зрілого майстра. </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 xml:space="preserve">Мотиви, образи,гуманістичний пафос поетичних збірок «Дні» та «Равння осінь». </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Філософічність, вітальність, глибокі психологічні рефлексії збірки «Рівновага».</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«Галілей»- поема про драматичні суперечності пореволюційної дійсності. Віршована трагікомедія «Змова у Києві».</w:t>
      </w:r>
    </w:p>
    <w:p w:rsidR="0004753A" w:rsidRPr="0004753A" w:rsidRDefault="0004753A" w:rsidP="0004753A">
      <w:pPr>
        <w:suppressLineNumbers/>
        <w:ind w:firstLine="710"/>
        <w:rPr>
          <w:rFonts w:ascii="Times New Roman" w:hAnsi="Times New Roman" w:cs="Times New Roman"/>
          <w:sz w:val="28"/>
          <w:szCs w:val="28"/>
        </w:rPr>
      </w:pPr>
      <w:r w:rsidRPr="0004753A">
        <w:rPr>
          <w:rFonts w:ascii="Times New Roman" w:hAnsi="Times New Roman" w:cs="Times New Roman"/>
          <w:sz w:val="28"/>
          <w:szCs w:val="28"/>
        </w:rPr>
        <w:t>Особливості поетики: імпресіоністичність, антиномічність, іронія, лаконізм, афори</w:t>
      </w:r>
      <w:r w:rsidRPr="0004753A">
        <w:rPr>
          <w:rFonts w:ascii="Times New Roman" w:hAnsi="Times New Roman" w:cs="Times New Roman"/>
          <w:sz w:val="28"/>
          <w:szCs w:val="28"/>
        </w:rPr>
        <w:softHyphen/>
        <w:t>стичність.</w:t>
      </w:r>
    </w:p>
    <w:p w:rsidR="0004753A" w:rsidRPr="0004753A" w:rsidRDefault="0004753A" w:rsidP="0004753A">
      <w:pPr>
        <w:suppressLineNumbers/>
        <w:ind w:firstLine="750"/>
        <w:rPr>
          <w:rFonts w:ascii="Times New Roman" w:hAnsi="Times New Roman" w:cs="Times New Roman"/>
          <w:b/>
          <w:sz w:val="28"/>
          <w:szCs w:val="28"/>
        </w:rPr>
      </w:pPr>
      <w:r w:rsidRPr="0004753A">
        <w:rPr>
          <w:rFonts w:ascii="Times New Roman" w:hAnsi="Times New Roman" w:cs="Times New Roman"/>
          <w:b/>
          <w:sz w:val="28"/>
          <w:szCs w:val="28"/>
        </w:rPr>
        <w:t xml:space="preserve">ПРАЗЬКА ШКОЛА. Є. МАЛАНЮК. </w:t>
      </w:r>
      <w:r w:rsidRPr="0004753A">
        <w:rPr>
          <w:rFonts w:ascii="Times New Roman" w:hAnsi="Times New Roman" w:cs="Times New Roman"/>
          <w:sz w:val="28"/>
          <w:szCs w:val="28"/>
        </w:rPr>
        <w:t>Українська еміграція. Формування «Празької школи». Естетичні засади. Творчість Ю.Дарагана, Н.Холодний–Левицький, О.Стефановича, О.Ляту</w:t>
      </w:r>
      <w:r w:rsidRPr="0004753A">
        <w:rPr>
          <w:rFonts w:ascii="Times New Roman" w:hAnsi="Times New Roman" w:cs="Times New Roman"/>
          <w:sz w:val="28"/>
          <w:szCs w:val="28"/>
        </w:rPr>
        <w:softHyphen/>
        <w:t>ринської та ін.</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Життєвий та творчий шлях. Дебютна книга «Стилет і стилос» /образ України/. Книги 20-х – 30-х рр. /»Гербарій», «Земля й залізо», «Земна Мадонна»/. Історіософська концепція Є.Мала</w:t>
      </w:r>
      <w:r w:rsidRPr="0004753A">
        <w:rPr>
          <w:rFonts w:ascii="Times New Roman" w:hAnsi="Times New Roman" w:cs="Times New Roman"/>
          <w:sz w:val="28"/>
          <w:szCs w:val="28"/>
        </w:rPr>
        <w:softHyphen/>
        <w:t>нюка. Особливості поетичного стилю.</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Другий період творчості Є.Маланюка. Поетичні книги «Влада», «Поезії», «Остання весна», «Серпень» /мотиви книг/. Естетика /»Книга спостережень»/. Особливості проблематики. Майстерність стилю.</w:t>
      </w:r>
    </w:p>
    <w:p w:rsidR="0004753A" w:rsidRPr="0004753A" w:rsidRDefault="0004753A" w:rsidP="0004753A">
      <w:pPr>
        <w:suppressLineNumbers/>
        <w:ind w:firstLine="750"/>
        <w:rPr>
          <w:rFonts w:ascii="Times New Roman" w:hAnsi="Times New Roman" w:cs="Times New Roman"/>
          <w:b/>
          <w:sz w:val="28"/>
          <w:szCs w:val="28"/>
        </w:rPr>
      </w:pPr>
      <w:r w:rsidRPr="0004753A">
        <w:rPr>
          <w:rFonts w:ascii="Times New Roman" w:hAnsi="Times New Roman" w:cs="Times New Roman"/>
          <w:b/>
          <w:sz w:val="28"/>
          <w:szCs w:val="28"/>
        </w:rPr>
        <w:t xml:space="preserve">Б.-І.АНТОНИЧ. </w:t>
      </w:r>
      <w:r w:rsidRPr="0004753A">
        <w:rPr>
          <w:rFonts w:ascii="Times New Roman" w:hAnsi="Times New Roman" w:cs="Times New Roman"/>
          <w:sz w:val="28"/>
          <w:szCs w:val="28"/>
        </w:rPr>
        <w:t>Життєвий шлях. Романтичні мотиви книги «Привітання життя». Міфопоетичний світ у книгах Антонича. Пантеїзм та християнство /»Три перстені», «Книга Лева», «Зелена еволюція», «Ротації»/. Імажинізм /форми їх вираження у поезії Антонича/.</w:t>
      </w:r>
    </w:p>
    <w:p w:rsidR="0004753A" w:rsidRPr="0004753A" w:rsidRDefault="0004753A" w:rsidP="0004753A">
      <w:pPr>
        <w:suppressLineNumbers/>
        <w:ind w:firstLine="750"/>
        <w:rPr>
          <w:rFonts w:ascii="Times New Roman" w:hAnsi="Times New Roman" w:cs="Times New Roman"/>
          <w:sz w:val="28"/>
          <w:szCs w:val="28"/>
        </w:rPr>
      </w:pPr>
      <w:r w:rsidRPr="0004753A">
        <w:rPr>
          <w:rFonts w:ascii="Times New Roman" w:hAnsi="Times New Roman" w:cs="Times New Roman"/>
          <w:sz w:val="28"/>
          <w:szCs w:val="28"/>
        </w:rPr>
        <w:t>Роман «На другому березі». «Зв’язок із австрійською прозою початку ХХ століття». Манера письма. Антонич – критик.</w:t>
      </w:r>
    </w:p>
    <w:p w:rsidR="0004753A" w:rsidRPr="0004753A" w:rsidRDefault="0004753A" w:rsidP="0004753A">
      <w:pPr>
        <w:suppressLineNumbers/>
        <w:ind w:firstLine="750"/>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ОЛЕНА ТЕЛІГА. </w:t>
      </w:r>
      <w:r w:rsidRPr="0004753A">
        <w:rPr>
          <w:rFonts w:ascii="Times New Roman" w:hAnsi="Times New Roman" w:cs="Times New Roman"/>
          <w:color w:val="000000"/>
          <w:sz w:val="28"/>
          <w:szCs w:val="28"/>
        </w:rPr>
        <w:t>Життєвий шлях. Образ жінки у поезії О.Теліги. Публіцистика. Особливості поетичного стилю. Участь у національно-визвольній боротьбі.</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Особливості художнього мислення поетеси: Поєднання інтимно-ліричних і романтично-героїчних мотивів, врівноваженого неокласицизму і неоромантичного пори</w:t>
      </w:r>
      <w:r w:rsidRPr="0004753A">
        <w:rPr>
          <w:rFonts w:ascii="Times New Roman" w:hAnsi="Times New Roman" w:cs="Times New Roman"/>
          <w:color w:val="000000"/>
          <w:sz w:val="28"/>
          <w:szCs w:val="28"/>
        </w:rPr>
        <w:softHyphen/>
        <w:t>вання.</w:t>
      </w:r>
    </w:p>
    <w:p w:rsidR="0004753A" w:rsidRPr="0004753A" w:rsidRDefault="0004753A" w:rsidP="0004753A">
      <w:pPr>
        <w:suppressLineNumbers/>
        <w:tabs>
          <w:tab w:val="left" w:pos="0"/>
        </w:tabs>
        <w:ind w:firstLine="720"/>
        <w:jc w:val="both"/>
        <w:rPr>
          <w:rFonts w:ascii="Times New Roman" w:hAnsi="Times New Roman" w:cs="Times New Roman"/>
          <w:b/>
          <w:caps/>
          <w:sz w:val="28"/>
          <w:szCs w:val="28"/>
        </w:rPr>
      </w:pPr>
      <w:r w:rsidRPr="0004753A">
        <w:rPr>
          <w:rFonts w:ascii="Times New Roman" w:hAnsi="Times New Roman" w:cs="Times New Roman"/>
          <w:b/>
          <w:sz w:val="28"/>
          <w:szCs w:val="28"/>
        </w:rPr>
        <w:t xml:space="preserve">РОЗВИТОК ПРОЗИ В 20-ті рр. </w:t>
      </w:r>
      <w:r w:rsidRPr="0004753A">
        <w:rPr>
          <w:rFonts w:ascii="Times New Roman" w:hAnsi="Times New Roman" w:cs="Times New Roman"/>
          <w:sz w:val="28"/>
          <w:szCs w:val="28"/>
        </w:rPr>
        <w:t>Два періоди в розвитку прози. 1922-1926 рр. – домінування малих форм. Новелістичні книги М.Хвильового, Г.Косинки, П.Панча, Ю.Яновського, О.Копиленка, О.Слісаренка та ін. Багатство новелістичних форм. Орнаментальний стиль.</w:t>
      </w:r>
      <w:r w:rsidRPr="0004753A">
        <w:rPr>
          <w:rFonts w:ascii="Times New Roman" w:hAnsi="Times New Roman" w:cs="Times New Roman"/>
          <w:b/>
          <w:caps/>
          <w:sz w:val="28"/>
          <w:szCs w:val="28"/>
        </w:rPr>
        <w:t xml:space="preserve"> </w:t>
      </w:r>
      <w:r w:rsidRPr="0004753A">
        <w:rPr>
          <w:rFonts w:ascii="Times New Roman" w:hAnsi="Times New Roman" w:cs="Times New Roman"/>
          <w:sz w:val="28"/>
          <w:szCs w:val="28"/>
        </w:rPr>
        <w:t>1927–1932 рр. – перехід від новели і лірико-фрагментарної повісті до крупних епічних форм. Тема села: А.Головко «Бур’ян», О.Кундзіч «Де-факто», Г.Епік «Перша весна». Твори про революцію і громадянську війну: Я.Качура «Чад», М.Лісовий «Микола Ярош», О.Слісаренко «Чорний ангел», Ю.Яновський «Чотири шаблі». Тема праці – І.Ле «Роман міжгір»я». Інтелектуальний роман: В.Підмогильний «Місто», Є.Плужник «Недуга», В.Домонтович «Доктор Серафікус». Експериментальний роман: Г.Шкурупій «Двері в день». Проза М.Йогансена. Повість Б.Антоненка-Давидовича «Смерть».</w:t>
      </w:r>
      <w:r w:rsidRPr="0004753A">
        <w:rPr>
          <w:rFonts w:ascii="Times New Roman" w:hAnsi="Times New Roman" w:cs="Times New Roman"/>
          <w:b/>
          <w:sz w:val="28"/>
          <w:szCs w:val="28"/>
        </w:rPr>
        <w:t xml:space="preserve"> </w:t>
      </w:r>
    </w:p>
    <w:p w:rsidR="0004753A" w:rsidRPr="0004753A" w:rsidRDefault="0004753A" w:rsidP="0004753A">
      <w:pPr>
        <w:suppressLineNumbers/>
        <w:ind w:firstLine="750"/>
        <w:jc w:val="both"/>
        <w:rPr>
          <w:rFonts w:ascii="Times New Roman" w:hAnsi="Times New Roman" w:cs="Times New Roman"/>
          <w:sz w:val="28"/>
          <w:szCs w:val="28"/>
        </w:rPr>
      </w:pPr>
      <w:r w:rsidRPr="0004753A">
        <w:rPr>
          <w:rFonts w:ascii="Times New Roman" w:hAnsi="Times New Roman" w:cs="Times New Roman"/>
          <w:b/>
          <w:sz w:val="28"/>
          <w:szCs w:val="28"/>
        </w:rPr>
        <w:t>М. ХВИЛЬОВИЙ</w:t>
      </w:r>
      <w:r w:rsidRPr="0004753A">
        <w:rPr>
          <w:rFonts w:ascii="Times New Roman" w:hAnsi="Times New Roman" w:cs="Times New Roman"/>
          <w:sz w:val="28"/>
          <w:szCs w:val="28"/>
        </w:rPr>
        <w:t xml:space="preserve">. Поетична творчість. Дебют у прозі (збірка новел «Сині етюди»).Своєрідність стилю. Картини світу в новелістичних творах М.Хвильового. </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Еволюція творчості. «Санаторійна зона» (проблематика, система образів). Проблема міщанства і міщанина у прозі митця.</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 xml:space="preserve">Стильові зміни у прозі другої половини 20-х – початку 30-х рр. Повість «Іван Іванович». Роман «Вальдшнепи». Ідея національного відродження. </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М.Хвильовий і сталінізм. Роль М.Хвильового у літературній дискусії 1925 – 1928 рр.</w:t>
      </w:r>
    </w:p>
    <w:p w:rsidR="0004753A" w:rsidRPr="0004753A" w:rsidRDefault="0004753A" w:rsidP="0004753A">
      <w:pPr>
        <w:suppressLineNumbers/>
        <w:ind w:firstLine="709"/>
        <w:jc w:val="both"/>
        <w:rPr>
          <w:rFonts w:ascii="Times New Roman" w:hAnsi="Times New Roman" w:cs="Times New Roman"/>
          <w:b/>
          <w:caps/>
          <w:sz w:val="28"/>
          <w:szCs w:val="28"/>
        </w:rPr>
      </w:pPr>
      <w:r w:rsidRPr="0004753A">
        <w:rPr>
          <w:rFonts w:ascii="Times New Roman" w:hAnsi="Times New Roman" w:cs="Times New Roman"/>
          <w:b/>
          <w:caps/>
          <w:sz w:val="28"/>
          <w:szCs w:val="28"/>
        </w:rPr>
        <w:t xml:space="preserve">В. Підмогильний. </w:t>
      </w:r>
      <w:r w:rsidRPr="0004753A">
        <w:rPr>
          <w:rFonts w:ascii="Times New Roman" w:hAnsi="Times New Roman" w:cs="Times New Roman"/>
          <w:sz w:val="28"/>
          <w:szCs w:val="28"/>
        </w:rPr>
        <w:t>Творчий дебют. Художньо-пізнавальні домінанти ранніх оповідань: людина й обставини, інстинкти й суспільна мораль. Реалістичність як основа світобачення, творче навчання у європейських майстрів слова. Теми «революція і людина», «місто і село» - найпродуктивніші у творчості В.Підмогильного 20-х рр.</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Роман «Місто» - один із перших зразків української урбаністичної прози. Актуальність проблематики, неоднозначний образ головного героя, екзистенційні мотиви у творі.</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Інтелектуальний роман «Невеличка драма».</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Стильові особливості прози В.Підмогильного: психологізм, філософічність, іронія, сухість і протокальність оповіді.</w:t>
      </w:r>
    </w:p>
    <w:p w:rsidR="0004753A" w:rsidRPr="0004753A" w:rsidRDefault="0004753A" w:rsidP="0004753A">
      <w:pPr>
        <w:suppressLineNumbers/>
        <w:ind w:firstLine="709"/>
        <w:jc w:val="both"/>
        <w:rPr>
          <w:rFonts w:ascii="Times New Roman" w:hAnsi="Times New Roman" w:cs="Times New Roman"/>
          <w:b/>
          <w:sz w:val="28"/>
          <w:szCs w:val="28"/>
        </w:rPr>
      </w:pPr>
      <w:r w:rsidRPr="0004753A">
        <w:rPr>
          <w:rFonts w:ascii="Times New Roman" w:hAnsi="Times New Roman" w:cs="Times New Roman"/>
          <w:b/>
          <w:sz w:val="28"/>
          <w:szCs w:val="28"/>
        </w:rPr>
        <w:t xml:space="preserve">Ю. ЯНОВСЬКИЙ. </w:t>
      </w:r>
      <w:r w:rsidRPr="0004753A">
        <w:rPr>
          <w:rFonts w:ascii="Times New Roman" w:hAnsi="Times New Roman" w:cs="Times New Roman"/>
          <w:sz w:val="28"/>
          <w:szCs w:val="28"/>
        </w:rPr>
        <w:t>Дебют у прозі. Збірка поезій «Прекрасна УТ». Романтична манера письма (прозові збірки «Мамутові бивні» та «Кров землі»).</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 xml:space="preserve">Зображення революційних стихій у романі «Чотири шаблі». Героїко-національний пафос твору. </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Революція як боротьба класових сил («Вершники»). Система образів у романі. Особливості композиційного вирішення твору.</w:t>
      </w:r>
    </w:p>
    <w:p w:rsidR="0004753A" w:rsidRPr="0004753A" w:rsidRDefault="0004753A" w:rsidP="0004753A">
      <w:pPr>
        <w:suppressLineNumbers/>
        <w:ind w:firstLine="709"/>
        <w:jc w:val="both"/>
        <w:rPr>
          <w:rFonts w:ascii="Times New Roman" w:hAnsi="Times New Roman" w:cs="Times New Roman"/>
          <w:b/>
          <w:sz w:val="28"/>
          <w:szCs w:val="28"/>
        </w:rPr>
      </w:pPr>
      <w:r w:rsidRPr="0004753A">
        <w:rPr>
          <w:rFonts w:ascii="Times New Roman" w:hAnsi="Times New Roman" w:cs="Times New Roman"/>
          <w:b/>
          <w:sz w:val="28"/>
          <w:szCs w:val="28"/>
        </w:rPr>
        <w:t xml:space="preserve">ОСТАП ВИШНЯ. </w:t>
      </w:r>
      <w:r w:rsidRPr="0004753A">
        <w:rPr>
          <w:rFonts w:ascii="Times New Roman" w:hAnsi="Times New Roman" w:cs="Times New Roman"/>
          <w:sz w:val="28"/>
          <w:szCs w:val="28"/>
        </w:rPr>
        <w:t>Початок творчого шляху. Створення гумористичного жанру усмішки – своєрідного типу фейлетону.</w:t>
      </w:r>
    </w:p>
    <w:p w:rsidR="0004753A" w:rsidRPr="0004753A" w:rsidRDefault="0004753A" w:rsidP="0004753A">
      <w:pPr>
        <w:suppressLineNumbers/>
        <w:ind w:firstLine="720"/>
        <w:jc w:val="both"/>
        <w:rPr>
          <w:rFonts w:ascii="Times New Roman" w:hAnsi="Times New Roman" w:cs="Times New Roman"/>
          <w:sz w:val="28"/>
          <w:szCs w:val="28"/>
        </w:rPr>
      </w:pPr>
      <w:r w:rsidRPr="0004753A">
        <w:rPr>
          <w:rFonts w:ascii="Times New Roman" w:hAnsi="Times New Roman" w:cs="Times New Roman"/>
          <w:sz w:val="28"/>
          <w:szCs w:val="28"/>
        </w:rPr>
        <w:t>Величезна популярність гумористично-сатиричних збірок Остапа Вишні 20-х рр. («Діли небесні», «Вишневі усмішки сільські», «Вишневі усмішки кооперативні» та ін.).</w:t>
      </w:r>
    </w:p>
    <w:p w:rsidR="0004753A" w:rsidRPr="0004753A" w:rsidRDefault="0004753A" w:rsidP="0004753A">
      <w:pPr>
        <w:suppressLineNumbers/>
        <w:ind w:firstLine="720"/>
        <w:jc w:val="both"/>
        <w:rPr>
          <w:rFonts w:ascii="Times New Roman" w:hAnsi="Times New Roman" w:cs="Times New Roman"/>
          <w:sz w:val="28"/>
          <w:szCs w:val="28"/>
        </w:rPr>
      </w:pPr>
      <w:r w:rsidRPr="0004753A">
        <w:rPr>
          <w:rFonts w:ascii="Times New Roman" w:hAnsi="Times New Roman" w:cs="Times New Roman"/>
          <w:sz w:val="28"/>
          <w:szCs w:val="28"/>
        </w:rPr>
        <w:t>Різноспрямованість сатири: вікова селянська відсталість, анархічний егоїзм, інертність, брак громадської й національної єдності і комуністичний бюрократизм, русифікаторство.</w:t>
      </w:r>
    </w:p>
    <w:p w:rsidR="0004753A" w:rsidRPr="0004753A" w:rsidRDefault="0004753A" w:rsidP="0004753A">
      <w:pPr>
        <w:suppressLineNumbers/>
        <w:ind w:firstLine="720"/>
        <w:jc w:val="both"/>
        <w:rPr>
          <w:rFonts w:ascii="Times New Roman" w:hAnsi="Times New Roman" w:cs="Times New Roman"/>
          <w:sz w:val="28"/>
          <w:szCs w:val="28"/>
        </w:rPr>
      </w:pPr>
      <w:r w:rsidRPr="0004753A">
        <w:rPr>
          <w:rFonts w:ascii="Times New Roman" w:hAnsi="Times New Roman" w:cs="Times New Roman"/>
          <w:sz w:val="28"/>
          <w:szCs w:val="28"/>
        </w:rPr>
        <w:t>Особливості комунізму: народні витоки гумору, багата і колоритна мова, прийом «зниження», майстерне володіння лексичними засобами (каламбур, натяк, недомовка, прислів'я, афоризм), короткий гострий діалог.</w:t>
      </w:r>
    </w:p>
    <w:p w:rsidR="0004753A" w:rsidRPr="0004753A" w:rsidRDefault="0004753A" w:rsidP="0004753A">
      <w:pPr>
        <w:suppressLineNumbers/>
        <w:ind w:firstLine="720"/>
        <w:jc w:val="both"/>
        <w:rPr>
          <w:rFonts w:ascii="Times New Roman" w:hAnsi="Times New Roman" w:cs="Times New Roman"/>
          <w:sz w:val="28"/>
          <w:szCs w:val="28"/>
        </w:rPr>
      </w:pPr>
      <w:r w:rsidRPr="0004753A">
        <w:rPr>
          <w:rFonts w:ascii="Times New Roman" w:hAnsi="Times New Roman" w:cs="Times New Roman"/>
          <w:sz w:val="28"/>
          <w:szCs w:val="28"/>
        </w:rPr>
        <w:t>Десятирічна репресія. Щоденникові записи «Чиб'ю». Повернення до літературної діяльності в роки війни. Гумореска «Зенітка».</w:t>
      </w:r>
    </w:p>
    <w:p w:rsidR="0004753A" w:rsidRPr="0004753A" w:rsidRDefault="0004753A" w:rsidP="0004753A">
      <w:pPr>
        <w:suppressLineNumbers/>
        <w:ind w:firstLine="720"/>
        <w:jc w:val="both"/>
        <w:rPr>
          <w:rFonts w:ascii="Times New Roman" w:hAnsi="Times New Roman" w:cs="Times New Roman"/>
          <w:sz w:val="28"/>
          <w:szCs w:val="28"/>
        </w:rPr>
      </w:pPr>
      <w:r w:rsidRPr="0004753A">
        <w:rPr>
          <w:rFonts w:ascii="Times New Roman" w:hAnsi="Times New Roman" w:cs="Times New Roman"/>
          <w:sz w:val="28"/>
          <w:szCs w:val="28"/>
        </w:rPr>
        <w:t>«Мисливські усмішки». Майстерне зображення рідної природи. Поєднання ліризму і комізму.</w:t>
      </w:r>
    </w:p>
    <w:p w:rsidR="0004753A" w:rsidRPr="0004753A" w:rsidRDefault="0004753A" w:rsidP="0004753A">
      <w:pPr>
        <w:suppressLineNumbers/>
        <w:ind w:firstLine="720"/>
        <w:jc w:val="both"/>
        <w:rPr>
          <w:rFonts w:ascii="Times New Roman" w:hAnsi="Times New Roman" w:cs="Times New Roman"/>
          <w:sz w:val="28"/>
          <w:szCs w:val="28"/>
        </w:rPr>
      </w:pPr>
      <w:r w:rsidRPr="0004753A">
        <w:rPr>
          <w:rFonts w:ascii="Times New Roman" w:hAnsi="Times New Roman" w:cs="Times New Roman"/>
          <w:sz w:val="28"/>
          <w:szCs w:val="28"/>
        </w:rPr>
        <w:t xml:space="preserve">Щоденник «Думи мої, думи мої». Філософські роздуми про людину, природу, мистецтво. </w:t>
      </w:r>
    </w:p>
    <w:p w:rsidR="0004753A" w:rsidRPr="0004753A" w:rsidRDefault="0004753A" w:rsidP="0004753A">
      <w:pPr>
        <w:suppressLineNumbers/>
        <w:ind w:firstLine="709"/>
        <w:jc w:val="both"/>
        <w:rPr>
          <w:rFonts w:ascii="Times New Roman" w:hAnsi="Times New Roman" w:cs="Times New Roman"/>
          <w:b/>
          <w:caps/>
          <w:sz w:val="28"/>
          <w:szCs w:val="28"/>
        </w:rPr>
      </w:pPr>
      <w:r w:rsidRPr="0004753A">
        <w:rPr>
          <w:rFonts w:ascii="Times New Roman" w:hAnsi="Times New Roman" w:cs="Times New Roman"/>
          <w:b/>
          <w:caps/>
          <w:sz w:val="28"/>
          <w:szCs w:val="28"/>
        </w:rPr>
        <w:t xml:space="preserve">українськА драматурГІЯ  20-30-х рр. ст. </w:t>
      </w:r>
      <w:r w:rsidRPr="0004753A">
        <w:rPr>
          <w:rFonts w:ascii="Times New Roman" w:hAnsi="Times New Roman" w:cs="Times New Roman"/>
          <w:sz w:val="28"/>
          <w:szCs w:val="28"/>
        </w:rPr>
        <w:t>Формування драматургічного мислення (від «агіток» до повноцінних драматургічних текстів). Тематика п»єс: твори про революцію і громадянську війну («Яблуневий полон» І.Дніпровського, «Бунтар» М.Ірчана, «Шахтар» Д.Бедзика, «Лісові круки» В.Минка); твори про інтелігенцію, про роль митця у суспільному житті («Над безоднею» Я.Мамонтова); історичні п»єси («Алмазне жорно» І.Кочерги); комедійні твори («Рожеве павутиння» Я.Мамонтова, «Культурна сила» Д. Бедзика).</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Творча діяльність Леся Курбаса. Театр «Березіль». Нова театральна естетика.</w:t>
      </w:r>
    </w:p>
    <w:p w:rsidR="0004753A" w:rsidRPr="0004753A" w:rsidRDefault="0004753A" w:rsidP="0004753A">
      <w:pPr>
        <w:suppressLineNumbers/>
        <w:ind w:firstLine="720"/>
        <w:rPr>
          <w:rFonts w:ascii="Times New Roman" w:hAnsi="Times New Roman" w:cs="Times New Roman"/>
          <w:b/>
          <w:sz w:val="28"/>
          <w:szCs w:val="28"/>
        </w:rPr>
      </w:pPr>
      <w:r w:rsidRPr="0004753A">
        <w:rPr>
          <w:rFonts w:ascii="Times New Roman" w:hAnsi="Times New Roman" w:cs="Times New Roman"/>
          <w:b/>
          <w:sz w:val="28"/>
          <w:szCs w:val="28"/>
        </w:rPr>
        <w:t xml:space="preserve">М. КУЛІШ. </w:t>
      </w:r>
      <w:r w:rsidRPr="0004753A">
        <w:rPr>
          <w:rFonts w:ascii="Times New Roman" w:hAnsi="Times New Roman" w:cs="Times New Roman"/>
          <w:sz w:val="28"/>
          <w:szCs w:val="28"/>
        </w:rPr>
        <w:t>Чотири періоди творчості: рубіж 1910-х – 1923 рр. (період літературної школи; осінь 1923 - 1926 рр. (п’єси «97», «Комуна в степах», «Отак загинув Гуска»); 1926 – рубіж 30-х рр. («Хулій Хурина», «Зона», «Народний Малахій», «Мина Мазайло»); рубіж 30-х рр. –1933 («Патетична соната», «Вічний бунт», «Прощай, село», «Маклена Граса»).</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 xml:space="preserve">«Мина Мазайло». Оригінальність тематики, чотири об»єкти сатири, майстерність характеротворення і діалогів. Інтерпретація п»єси Ю.Шерехом. </w:t>
      </w:r>
    </w:p>
    <w:p w:rsidR="0004753A" w:rsidRPr="0004753A" w:rsidRDefault="0004753A" w:rsidP="0004753A">
      <w:pPr>
        <w:suppressLineNumbers/>
        <w:ind w:firstLine="709"/>
        <w:jc w:val="both"/>
        <w:rPr>
          <w:rFonts w:ascii="Times New Roman" w:hAnsi="Times New Roman" w:cs="Times New Roman"/>
          <w:sz w:val="28"/>
          <w:szCs w:val="28"/>
        </w:rPr>
      </w:pPr>
      <w:r w:rsidRPr="0004753A">
        <w:rPr>
          <w:rFonts w:ascii="Times New Roman" w:hAnsi="Times New Roman" w:cs="Times New Roman"/>
          <w:sz w:val="28"/>
          <w:szCs w:val="28"/>
        </w:rPr>
        <w:t xml:space="preserve">«Патетична соната «. Повіствування від третьої особи. Новелістична композиція. Сценічна конструкція. Особливості сюжету. Система образів. Шлях Ілька. Фінал твору як суспільна катастрофа. </w:t>
      </w:r>
    </w:p>
    <w:p w:rsidR="0004753A" w:rsidRPr="0004753A" w:rsidRDefault="0004753A" w:rsidP="0004753A">
      <w:pPr>
        <w:suppressLineNumbers/>
        <w:jc w:val="center"/>
        <w:rPr>
          <w:rFonts w:ascii="Times New Roman" w:hAnsi="Times New Roman" w:cs="Times New Roman"/>
          <w:b/>
          <w:color w:val="000000"/>
          <w:sz w:val="28"/>
          <w:szCs w:val="28"/>
        </w:rPr>
      </w:pPr>
    </w:p>
    <w:p w:rsidR="0004753A" w:rsidRPr="0004753A" w:rsidRDefault="0004753A" w:rsidP="0004753A">
      <w:pPr>
        <w:suppressLineNumbers/>
        <w:jc w:val="center"/>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ЛІТЕРАТУРНИЙ ПРОЦЕС ПОВОЄННОЇ ДОБИ</w:t>
      </w:r>
    </w:p>
    <w:p w:rsidR="0004753A" w:rsidRPr="0004753A" w:rsidRDefault="0004753A" w:rsidP="0004753A">
      <w:pPr>
        <w:suppressLineNumbers/>
        <w:jc w:val="center"/>
        <w:rPr>
          <w:rFonts w:ascii="Times New Roman" w:hAnsi="Times New Roman" w:cs="Times New Roman"/>
          <w:b/>
          <w:color w:val="000000"/>
          <w:sz w:val="28"/>
          <w:szCs w:val="28"/>
        </w:rPr>
      </w:pPr>
    </w:p>
    <w:p w:rsidR="0004753A" w:rsidRPr="0004753A" w:rsidRDefault="0004753A" w:rsidP="0004753A">
      <w:pPr>
        <w:suppressLineNumbers/>
        <w:shd w:val="clear" w:color="auto" w:fill="FFFFFF"/>
        <w:ind w:firstLine="709"/>
        <w:jc w:val="both"/>
        <w:rPr>
          <w:rFonts w:ascii="Times New Roman" w:hAnsi="Times New Roman" w:cs="Times New Roman"/>
          <w:b/>
          <w:caps/>
          <w:color w:val="000000"/>
          <w:sz w:val="28"/>
          <w:szCs w:val="28"/>
        </w:rPr>
      </w:pPr>
      <w:r w:rsidRPr="0004753A">
        <w:rPr>
          <w:rFonts w:ascii="Times New Roman" w:hAnsi="Times New Roman" w:cs="Times New Roman"/>
          <w:color w:val="000000"/>
          <w:sz w:val="28"/>
          <w:szCs w:val="28"/>
        </w:rPr>
        <w:t>Історичні умови «жданівської доби». Партійні постанови. Боротьба з націоналіз</w:t>
      </w:r>
      <w:r w:rsidRPr="0004753A">
        <w:rPr>
          <w:rFonts w:ascii="Times New Roman" w:hAnsi="Times New Roman" w:cs="Times New Roman"/>
          <w:color w:val="000000"/>
          <w:sz w:val="28"/>
          <w:szCs w:val="28"/>
        </w:rPr>
        <w:softHyphen/>
        <w:t xml:space="preserve">мом та космополітизмом. Критика вірша В.Сосюри «Любіть Україну». Пріоритетні теми у поезії цього часу. Проза (огляд прози: теми війни та відбудови народного господарства). Драматична історія роману Ю.Яновського «Жива вода». </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Тріумфальна хода роману О.Гончара «Прапороносці». Проблематика твору, система образів. Конфлікт. Особливості сюжет</w:t>
      </w:r>
      <w:r w:rsidRPr="0004753A">
        <w:rPr>
          <w:rFonts w:ascii="Times New Roman" w:hAnsi="Times New Roman" w:cs="Times New Roman"/>
          <w:color w:val="000000"/>
          <w:sz w:val="28"/>
          <w:szCs w:val="28"/>
        </w:rPr>
        <w:softHyphen/>
        <w:t xml:space="preserve">ної організації твору. Батальні сцени. Рецептивні моделі прочитання роману. </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 xml:space="preserve">Історія МУР-у. Видавнича діяльність. Програмні установки (творення «Великої літератури»). Теоретична боротьба. Національно-органічний стиль /трактування його Ю.Шерехом. Роздуми Ю.Шереха про Карфоген української провінційності. Українська культура в контексті європейських культур (проекція Ю.Шереха). Неокласики на еміграції. </w:t>
      </w:r>
    </w:p>
    <w:p w:rsidR="0004753A" w:rsidRPr="0004753A" w:rsidRDefault="0004753A" w:rsidP="0004753A">
      <w:pPr>
        <w:suppressLineNumbers/>
        <w:shd w:val="clear" w:color="auto" w:fill="FFFFFF"/>
        <w:ind w:firstLine="709"/>
        <w:jc w:val="both"/>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ТВОРЧІСТЬ ОЛЕКСАНДРА ДОВЖЕНКА. </w:t>
      </w:r>
      <w:r w:rsidRPr="0004753A">
        <w:rPr>
          <w:rFonts w:ascii="Times New Roman" w:hAnsi="Times New Roman" w:cs="Times New Roman"/>
          <w:color w:val="000000"/>
          <w:sz w:val="28"/>
          <w:szCs w:val="28"/>
        </w:rPr>
        <w:t>О.Довженко – кінорежисер. Кіносценарій як жанр. Шлях О.Довжен</w:t>
      </w:r>
      <w:r w:rsidRPr="0004753A">
        <w:rPr>
          <w:rFonts w:ascii="Times New Roman" w:hAnsi="Times New Roman" w:cs="Times New Roman"/>
          <w:color w:val="000000"/>
          <w:sz w:val="28"/>
          <w:szCs w:val="28"/>
        </w:rPr>
        <w:softHyphen/>
        <w:t>ка від «технічних» сценаріїв до кіноповісті. Оповідання періоду вій</w:t>
      </w:r>
      <w:r w:rsidRPr="0004753A">
        <w:rPr>
          <w:rFonts w:ascii="Times New Roman" w:hAnsi="Times New Roman" w:cs="Times New Roman"/>
          <w:color w:val="000000"/>
          <w:sz w:val="28"/>
          <w:szCs w:val="28"/>
        </w:rPr>
        <w:softHyphen/>
        <w:t>ни. Образ війни у «Щоденнику», кіноповістях «Україна в огні», «Повість полум’яних літ». Категорії страждання, добра, гріха, краси в кіноповісті «Зачарована Десна». Образи малого Сашка й оповідача /два образи світу/. Значення творчості з О.Довженка.</w:t>
      </w:r>
    </w:p>
    <w:p w:rsidR="0004753A" w:rsidRPr="0004753A" w:rsidRDefault="0004753A" w:rsidP="0004753A">
      <w:pPr>
        <w:suppressLineNumbers/>
        <w:shd w:val="clear" w:color="auto" w:fill="FFFFFF"/>
        <w:ind w:firstLine="709"/>
        <w:jc w:val="both"/>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ТВОРЧІСТЬ ОЛЕСЯ ГОНЧАРА. </w:t>
      </w:r>
      <w:r w:rsidRPr="0004753A">
        <w:rPr>
          <w:rFonts w:ascii="Times New Roman" w:hAnsi="Times New Roman" w:cs="Times New Roman"/>
          <w:color w:val="000000"/>
          <w:sz w:val="28"/>
          <w:szCs w:val="28"/>
        </w:rPr>
        <w:t>Фронтові поезії. Роман «Прапороносці» (проблематика, система образів, особливості сюжету, батальні сцени, заідеологізованість твору). Ідеал соціалістичного майбутнього як основа творів кінця 40-х та 50-х pp. Дилогія: Таврія» та «Перекоп». Відмова від поширення дилогії у трилогію.</w:t>
      </w:r>
      <w:r w:rsidRPr="0004753A">
        <w:rPr>
          <w:rFonts w:ascii="Times New Roman" w:hAnsi="Times New Roman" w:cs="Times New Roman"/>
          <w:b/>
          <w:color w:val="000000"/>
          <w:sz w:val="28"/>
          <w:szCs w:val="28"/>
        </w:rPr>
        <w:t xml:space="preserve"> </w:t>
      </w:r>
      <w:r w:rsidRPr="0004753A">
        <w:rPr>
          <w:rFonts w:ascii="Times New Roman" w:hAnsi="Times New Roman" w:cs="Times New Roman"/>
          <w:color w:val="000000"/>
          <w:sz w:val="28"/>
          <w:szCs w:val="28"/>
        </w:rPr>
        <w:t>Феномен роману «Собор» (соцреалістичні ознаки твору та відхід із зони соцреалізму). Дві центральні проблеми у прозі О.Гончара. Людина і зброя як проблема людства (романи «Людина і зброя», «Тронка», «Циклон»). Проблеми моралі. Романи «Тронка», «Берег любові», «Твоя зоря». Публіцистика О.Гончара.</w:t>
      </w:r>
    </w:p>
    <w:p w:rsidR="0004753A" w:rsidRPr="0004753A" w:rsidRDefault="0004753A" w:rsidP="0004753A">
      <w:pPr>
        <w:suppressLineNumbers/>
        <w:shd w:val="clear" w:color="auto" w:fill="FFFFFF"/>
        <w:ind w:firstLine="709"/>
        <w:jc w:val="both"/>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ТВОРЧА СПАДЩИНА ІВАНА БАГРЯНОГО, УЛАСА САМЧУКА, ВАСИЛЯ БАРКИ, ТОДОСЯ ОСЬМАЧКИ. </w:t>
      </w:r>
      <w:r w:rsidRPr="0004753A">
        <w:rPr>
          <w:rFonts w:ascii="Times New Roman" w:hAnsi="Times New Roman" w:cs="Times New Roman"/>
          <w:color w:val="000000"/>
          <w:sz w:val="28"/>
          <w:szCs w:val="28"/>
        </w:rPr>
        <w:t>Поетична творчість Івана Багряного. Поема «Аве Марія». Роман у віршах «Скелька». Роман «Сад Гетсиманський» (проблематика, особливості конфлікту, сюжетика, система образів, роль двох історико-культурних прекцій у творі – біблійної та дентівської). Роман «Тигролови» (образ головного героя). Екзистенціальні проблеми у прозі І.Багряного (роман «Людина біжить над прірвою»). Драматур</w:t>
      </w:r>
      <w:r w:rsidRPr="0004753A">
        <w:rPr>
          <w:rFonts w:ascii="Times New Roman" w:hAnsi="Times New Roman" w:cs="Times New Roman"/>
          <w:color w:val="000000"/>
          <w:sz w:val="28"/>
          <w:szCs w:val="28"/>
        </w:rPr>
        <w:softHyphen/>
        <w:t>гія. Політична діяльність. Публіцистика.</w:t>
      </w:r>
      <w:r w:rsidRPr="0004753A">
        <w:rPr>
          <w:rFonts w:ascii="Times New Roman" w:hAnsi="Times New Roman" w:cs="Times New Roman"/>
          <w:b/>
          <w:color w:val="000000"/>
          <w:sz w:val="28"/>
          <w:szCs w:val="28"/>
        </w:rPr>
        <w:t xml:space="preserve"> </w:t>
      </w:r>
      <w:r w:rsidRPr="0004753A">
        <w:rPr>
          <w:rFonts w:ascii="Times New Roman" w:hAnsi="Times New Roman" w:cs="Times New Roman"/>
          <w:color w:val="000000"/>
          <w:sz w:val="28"/>
          <w:szCs w:val="28"/>
        </w:rPr>
        <w:t>Історіософська концепція У.Самчука. Роман «Марія» (перша спроба відтворення голодомору в Україні, об</w:t>
      </w:r>
      <w:r w:rsidRPr="0004753A">
        <w:rPr>
          <w:rFonts w:ascii="Times New Roman" w:hAnsi="Times New Roman" w:cs="Times New Roman"/>
          <w:color w:val="000000"/>
          <w:sz w:val="28"/>
          <w:szCs w:val="28"/>
        </w:rPr>
        <w:softHyphen/>
        <w:t>раз Марії, біблійна символіка у творі). Роман «Волинь» (жанр тво</w:t>
      </w:r>
      <w:r w:rsidRPr="0004753A">
        <w:rPr>
          <w:rFonts w:ascii="Times New Roman" w:hAnsi="Times New Roman" w:cs="Times New Roman"/>
          <w:color w:val="000000"/>
          <w:sz w:val="28"/>
          <w:szCs w:val="28"/>
        </w:rPr>
        <w:softHyphen/>
        <w:t>ру, особливості сюжетики, картини селянського життя, образи про</w:t>
      </w:r>
      <w:r w:rsidRPr="0004753A">
        <w:rPr>
          <w:rFonts w:ascii="Times New Roman" w:hAnsi="Times New Roman" w:cs="Times New Roman"/>
          <w:color w:val="000000"/>
          <w:sz w:val="28"/>
          <w:szCs w:val="28"/>
        </w:rPr>
        <w:softHyphen/>
        <w:t>відних героїв, стиль твору).</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Проза В. Барки – роман «Рай» та «Жовтий князь». Конфліктна ос</w:t>
      </w:r>
      <w:r w:rsidRPr="0004753A">
        <w:rPr>
          <w:rFonts w:ascii="Times New Roman" w:hAnsi="Times New Roman" w:cs="Times New Roman"/>
          <w:color w:val="000000"/>
          <w:sz w:val="28"/>
          <w:szCs w:val="28"/>
        </w:rPr>
        <w:softHyphen/>
        <w:t>нова роману «Жовтий князь». Протистояння двох груп образів. Проблеми моралі, краси. Трансцендентні мотиви у романі. Проблеми жанру. Особливості стилю. Есеїстика В.Барки.</w:t>
      </w:r>
    </w:p>
    <w:p w:rsidR="0004753A" w:rsidRPr="0004753A" w:rsidRDefault="0004753A" w:rsidP="0004753A">
      <w:pPr>
        <w:suppressLineNumbers/>
        <w:shd w:val="clear" w:color="auto" w:fill="FFFFFF"/>
        <w:ind w:firstLine="709"/>
        <w:jc w:val="both"/>
        <w:rPr>
          <w:rFonts w:ascii="Times New Roman" w:hAnsi="Times New Roman" w:cs="Times New Roman"/>
          <w:sz w:val="28"/>
          <w:szCs w:val="28"/>
        </w:rPr>
      </w:pPr>
      <w:r w:rsidRPr="0004753A">
        <w:rPr>
          <w:rFonts w:ascii="Times New Roman" w:hAnsi="Times New Roman" w:cs="Times New Roman"/>
          <w:color w:val="000000"/>
          <w:sz w:val="28"/>
          <w:szCs w:val="28"/>
        </w:rPr>
        <w:t xml:space="preserve">Поетичні збірки 20-х рр. Т. Осьмачки </w:t>
      </w:r>
      <w:r w:rsidRPr="0004753A">
        <w:rPr>
          <w:rFonts w:ascii="Times New Roman" w:hAnsi="Times New Roman" w:cs="Times New Roman"/>
          <w:sz w:val="28"/>
          <w:szCs w:val="28"/>
        </w:rPr>
        <w:t>«Круча», «Скитські огні», «Клекіт». Оригінальність світобачення, поєднання фольклорної поетичної традиції з поетикою модернізму. Літературна діяльність в еміграції 40-50-х рр. Поетичний образ української землі у повісті «Старший боярин», зображення українського життя в умовах тоталітарного режиму (повісті «План до двору», «Ротонда душогубів»).</w:t>
      </w:r>
    </w:p>
    <w:p w:rsidR="0004753A" w:rsidRPr="0004753A" w:rsidRDefault="0004753A" w:rsidP="0004753A">
      <w:pPr>
        <w:suppressLineNumbers/>
        <w:shd w:val="clear" w:color="auto" w:fill="FFFFFF"/>
        <w:ind w:firstLine="709"/>
        <w:jc w:val="both"/>
        <w:rPr>
          <w:rFonts w:ascii="Times New Roman" w:hAnsi="Times New Roman" w:cs="Times New Roman"/>
          <w:sz w:val="28"/>
          <w:szCs w:val="28"/>
        </w:rPr>
      </w:pPr>
    </w:p>
    <w:p w:rsidR="0004753A" w:rsidRPr="0004753A" w:rsidRDefault="0004753A" w:rsidP="0004753A">
      <w:pPr>
        <w:suppressLineNumbers/>
        <w:shd w:val="clear" w:color="auto" w:fill="FFFFFF"/>
        <w:ind w:hanging="20"/>
        <w:jc w:val="center"/>
        <w:rPr>
          <w:rFonts w:ascii="Times New Roman" w:hAnsi="Times New Roman" w:cs="Times New Roman"/>
          <w:b/>
          <w:iCs/>
          <w:color w:val="000000"/>
          <w:sz w:val="28"/>
          <w:szCs w:val="28"/>
        </w:rPr>
      </w:pPr>
      <w:r w:rsidRPr="0004753A">
        <w:rPr>
          <w:rFonts w:ascii="Times New Roman" w:hAnsi="Times New Roman" w:cs="Times New Roman"/>
          <w:b/>
          <w:iCs/>
          <w:color w:val="000000"/>
          <w:sz w:val="28"/>
          <w:szCs w:val="28"/>
        </w:rPr>
        <w:t xml:space="preserve">ЛІТЕРАТУРА ПОКОЛІНЬ </w:t>
      </w:r>
    </w:p>
    <w:p w:rsidR="0004753A" w:rsidRPr="0004753A" w:rsidRDefault="0004753A" w:rsidP="0004753A">
      <w:pPr>
        <w:suppressLineNumbers/>
        <w:shd w:val="clear" w:color="auto" w:fill="FFFFFF"/>
        <w:ind w:hanging="20"/>
        <w:jc w:val="center"/>
        <w:rPr>
          <w:rFonts w:ascii="Times New Roman" w:hAnsi="Times New Roman" w:cs="Times New Roman"/>
          <w:b/>
          <w:iCs/>
          <w:color w:val="000000"/>
          <w:sz w:val="28"/>
          <w:szCs w:val="28"/>
        </w:rPr>
      </w:pPr>
      <w:r w:rsidRPr="0004753A">
        <w:rPr>
          <w:rFonts w:ascii="Times New Roman" w:hAnsi="Times New Roman" w:cs="Times New Roman"/>
          <w:b/>
          <w:iCs/>
          <w:color w:val="000000"/>
          <w:sz w:val="28"/>
          <w:szCs w:val="28"/>
        </w:rPr>
        <w:t>(ЛІТЕРАТУРНИЙ ПРОЦЕС У 60-80-Х РОКАХ)</w:t>
      </w:r>
    </w:p>
    <w:p w:rsidR="0004753A" w:rsidRPr="0004753A" w:rsidRDefault="0004753A" w:rsidP="0004753A">
      <w:pPr>
        <w:suppressLineNumbers/>
        <w:shd w:val="clear" w:color="auto" w:fill="FFFFFF"/>
        <w:ind w:hanging="20"/>
        <w:jc w:val="center"/>
        <w:rPr>
          <w:rFonts w:ascii="Times New Roman" w:hAnsi="Times New Roman" w:cs="Times New Roman"/>
          <w:b/>
          <w:i/>
          <w:iCs/>
          <w:color w:val="000000"/>
          <w:sz w:val="28"/>
          <w:szCs w:val="28"/>
        </w:rPr>
      </w:pPr>
    </w:p>
    <w:p w:rsidR="0004753A" w:rsidRPr="0004753A" w:rsidRDefault="0004753A" w:rsidP="0004753A">
      <w:pPr>
        <w:suppressLineNumbers/>
        <w:shd w:val="clear" w:color="auto" w:fill="FFFFFF"/>
        <w:ind w:firstLine="709"/>
        <w:jc w:val="both"/>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ШІСТДЕСЯТНИЦТВО ЯК МИСТЕЦЬКИЙ ФЕНОМЕН. </w:t>
      </w:r>
      <w:r w:rsidRPr="0004753A">
        <w:rPr>
          <w:rFonts w:ascii="Times New Roman" w:hAnsi="Times New Roman" w:cs="Times New Roman"/>
          <w:color w:val="000000"/>
          <w:sz w:val="28"/>
          <w:szCs w:val="28"/>
        </w:rPr>
        <w:t>Історичні обставини (XX з’їзд, промова М.Хрущова). Контакти української культури з культурою Заходу (поновлення видання журна</w:t>
      </w:r>
      <w:r w:rsidRPr="0004753A">
        <w:rPr>
          <w:rFonts w:ascii="Times New Roman" w:hAnsi="Times New Roman" w:cs="Times New Roman"/>
          <w:color w:val="000000"/>
          <w:sz w:val="28"/>
          <w:szCs w:val="28"/>
        </w:rPr>
        <w:softHyphen/>
        <w:t>лу «Всесвіт», перекладацька школа). Криза соціалістичного реалізму (спроба виділити два творчі методи – соціалістичний реалізм і соціалістичний романтизм). Створення Клубу творчої молоді. Головні диску</w:t>
      </w:r>
      <w:r w:rsidRPr="0004753A">
        <w:rPr>
          <w:rFonts w:ascii="Times New Roman" w:hAnsi="Times New Roman" w:cs="Times New Roman"/>
          <w:color w:val="000000"/>
          <w:sz w:val="28"/>
          <w:szCs w:val="28"/>
        </w:rPr>
        <w:softHyphen/>
        <w:t>сії часу (про фізиків і ліриків, про щирість у літературі, про лі</w:t>
      </w:r>
      <w:r w:rsidRPr="0004753A">
        <w:rPr>
          <w:rFonts w:ascii="Times New Roman" w:hAnsi="Times New Roman" w:cs="Times New Roman"/>
          <w:color w:val="000000"/>
          <w:sz w:val="28"/>
          <w:szCs w:val="28"/>
        </w:rPr>
        <w:softHyphen/>
        <w:t>ричного героя). Вибух ліризму у літературі.</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 xml:space="preserve">Шістдесятництво як європейський феномен. Філософія бунту. Національна та гуманістична ідеї. Культурництво в естетичній програмі шістдесятництва. Розкол шістдесятництва. Офіційне й дисидентське крило шістдесятництва. Естетичний вплив шістдесятництва на подальший розвиток літератури. </w:t>
      </w:r>
    </w:p>
    <w:p w:rsidR="0004753A" w:rsidRPr="0004753A" w:rsidRDefault="0004753A" w:rsidP="0004753A">
      <w:pPr>
        <w:suppressLineNumbers/>
        <w:shd w:val="clear" w:color="auto" w:fill="FFFFFF"/>
        <w:ind w:firstLine="709"/>
        <w:jc w:val="both"/>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ПЕРЕДШІСТДЕСЯТНИКИ. ЛІНА КОСТЕНКО. </w:t>
      </w:r>
      <w:r w:rsidRPr="0004753A">
        <w:rPr>
          <w:rFonts w:ascii="Times New Roman" w:hAnsi="Times New Roman" w:cs="Times New Roman"/>
          <w:color w:val="000000"/>
          <w:sz w:val="28"/>
          <w:szCs w:val="28"/>
        </w:rPr>
        <w:t>Поняття «передшістдесятники». Творчий дебют Ліни Костенко кін. 50-х – початку 60-х pp. («Вітрила», «Мандрів</w:t>
      </w:r>
      <w:r w:rsidRPr="0004753A">
        <w:rPr>
          <w:rFonts w:ascii="Times New Roman" w:hAnsi="Times New Roman" w:cs="Times New Roman"/>
          <w:color w:val="000000"/>
          <w:sz w:val="28"/>
          <w:szCs w:val="28"/>
        </w:rPr>
        <w:softHyphen/>
        <w:t>ки серця»). Еволюція поетичного мислення (від поетичного захоплення світом у дебютній книзі «Проміння землі» до образу «Жниці щоденної»). Вимушена пауза у творчості. Новий поетичний злет. Збірка «Над бере</w:t>
      </w:r>
      <w:r w:rsidRPr="0004753A">
        <w:rPr>
          <w:rFonts w:ascii="Times New Roman" w:hAnsi="Times New Roman" w:cs="Times New Roman"/>
          <w:color w:val="000000"/>
          <w:sz w:val="28"/>
          <w:szCs w:val="28"/>
        </w:rPr>
        <w:softHyphen/>
        <w:t>гами вічної ріки» (ідея вічності – втілена в образі ріки). Історич</w:t>
      </w:r>
      <w:r w:rsidRPr="0004753A">
        <w:rPr>
          <w:rFonts w:ascii="Times New Roman" w:hAnsi="Times New Roman" w:cs="Times New Roman"/>
          <w:color w:val="000000"/>
          <w:sz w:val="28"/>
          <w:szCs w:val="28"/>
        </w:rPr>
        <w:softHyphen/>
        <w:t>ний роман «Маруся Чурай» (проблема: митець і суспільство). Збірка «Неповторність» (образ ліричного героя – риси особистості, драма</w:t>
      </w:r>
      <w:r w:rsidRPr="0004753A">
        <w:rPr>
          <w:rFonts w:ascii="Times New Roman" w:hAnsi="Times New Roman" w:cs="Times New Roman"/>
          <w:color w:val="000000"/>
          <w:sz w:val="28"/>
          <w:szCs w:val="28"/>
        </w:rPr>
        <w:softHyphen/>
        <w:t>тизм книги, своєрідність пейзажних малюнків). «Сад нетанучих ску</w:t>
      </w:r>
      <w:r w:rsidRPr="0004753A">
        <w:rPr>
          <w:rFonts w:ascii="Times New Roman" w:hAnsi="Times New Roman" w:cs="Times New Roman"/>
          <w:color w:val="000000"/>
          <w:sz w:val="28"/>
          <w:szCs w:val="28"/>
        </w:rPr>
        <w:softHyphen/>
        <w:t>льптур». Поеми «Скіфська одісея», «Сніг у Флоренції», «Дума про братів неазовських». Книга «Вибране» як підсумок тридцятилітньої творчості. Пе</w:t>
      </w:r>
      <w:r w:rsidRPr="0004753A">
        <w:rPr>
          <w:rFonts w:ascii="Times New Roman" w:hAnsi="Times New Roman" w:cs="Times New Roman"/>
          <w:color w:val="000000"/>
          <w:sz w:val="28"/>
          <w:szCs w:val="28"/>
        </w:rPr>
        <w:softHyphen/>
        <w:t>реклади творів Ліни Костенко іншими мовами. Історичний роман «Берестечко» (філософія поразки і перемоги). Виступи Ліни Костенко з проблем культури. Риси стилю.</w:t>
      </w:r>
    </w:p>
    <w:p w:rsidR="0004753A" w:rsidRPr="0004753A" w:rsidRDefault="0004753A" w:rsidP="0004753A">
      <w:pPr>
        <w:suppressLineNumbers/>
        <w:shd w:val="clear" w:color="auto" w:fill="FFFFFF"/>
        <w:ind w:firstLine="709"/>
        <w:jc w:val="both"/>
        <w:rPr>
          <w:rStyle w:val="a8"/>
          <w:rFonts w:ascii="Times New Roman" w:hAnsi="Times New Roman" w:cs="Times New Roman"/>
          <w:bCs w:val="0"/>
          <w:color w:val="000000"/>
          <w:sz w:val="28"/>
          <w:szCs w:val="28"/>
        </w:rPr>
      </w:pPr>
      <w:r w:rsidRPr="0004753A">
        <w:rPr>
          <w:rFonts w:ascii="Times New Roman" w:hAnsi="Times New Roman" w:cs="Times New Roman"/>
          <w:b/>
          <w:color w:val="000000"/>
          <w:sz w:val="28"/>
          <w:szCs w:val="28"/>
        </w:rPr>
        <w:t xml:space="preserve">ТВОРЧІСТЬ ВАСИЛЯ СИМОНЕНКА. </w:t>
      </w:r>
      <w:r w:rsidRPr="0004753A">
        <w:rPr>
          <w:rStyle w:val="a8"/>
          <w:rFonts w:ascii="Times New Roman" w:hAnsi="Times New Roman" w:cs="Times New Roman"/>
          <w:b w:val="0"/>
          <w:sz w:val="28"/>
          <w:szCs w:val="28"/>
        </w:rPr>
        <w:t>В.Симоненко як лідер покоління шістдесятників. Програмний вірш «Я». Поетичні книги поета «Тиша і грім» та «Земне тяжіння». Національні мотиви, учительний мотив. Публіцистична лірика. Іронічно-саркастичний струмінь у поезії В.Симоненка. Вірші про дітей. Видання творів В.Симоненка за кордоном («Щоденник», недруковані в УРСР вірші). Збірка «Лебеді материнства» (образ поета, змальований О.Гон</w:t>
      </w:r>
      <w:r w:rsidRPr="0004753A">
        <w:rPr>
          <w:rStyle w:val="a8"/>
          <w:rFonts w:ascii="Times New Roman" w:hAnsi="Times New Roman" w:cs="Times New Roman"/>
          <w:b w:val="0"/>
          <w:sz w:val="28"/>
          <w:szCs w:val="28"/>
        </w:rPr>
        <w:softHyphen/>
        <w:t>чарем у передмові). Тема любові й кохання в поезії митця. Твори для дітей. Проза. Публіцистика.</w:t>
      </w:r>
    </w:p>
    <w:p w:rsidR="0004753A" w:rsidRPr="0004753A" w:rsidRDefault="0004753A" w:rsidP="0004753A">
      <w:pPr>
        <w:suppressLineNumbers/>
        <w:shd w:val="clear" w:color="auto" w:fill="FFFFFF"/>
        <w:ind w:firstLine="709"/>
        <w:jc w:val="both"/>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ТВОРЧІСТЬ ІВАНА ДРАЧА. </w:t>
      </w:r>
      <w:r w:rsidRPr="0004753A">
        <w:rPr>
          <w:rFonts w:ascii="Times New Roman" w:hAnsi="Times New Roman" w:cs="Times New Roman"/>
          <w:color w:val="000000"/>
          <w:sz w:val="28"/>
          <w:szCs w:val="28"/>
        </w:rPr>
        <w:t>Естетична революція: нова метафорична політика. Відмова від регламентації («Художнику немає скутих норм, Він норма сам»). Збірка «Соняшник». Поеми «Ніж у сонці», «Протуберанці серця» – книга бунтую- чого розуму і космічних пристрастей. Перео</w:t>
      </w:r>
      <w:r w:rsidRPr="0004753A">
        <w:rPr>
          <w:rFonts w:ascii="Times New Roman" w:hAnsi="Times New Roman" w:cs="Times New Roman"/>
          <w:color w:val="000000"/>
          <w:sz w:val="28"/>
          <w:szCs w:val="28"/>
        </w:rPr>
        <w:softHyphen/>
        <w:t>смислення жанру балади (збірка «Балади буднів»). Поеми «Смерть Шевченка», «Дума про вчителя», «Соловейко-Соловей». Поезія 70-х. Від</w:t>
      </w:r>
      <w:r w:rsidRPr="0004753A">
        <w:rPr>
          <w:rFonts w:ascii="Times New Roman" w:hAnsi="Times New Roman" w:cs="Times New Roman"/>
          <w:color w:val="000000"/>
          <w:sz w:val="28"/>
          <w:szCs w:val="28"/>
        </w:rPr>
        <w:softHyphen/>
        <w:t>сутність поетичного ризику в книгах 70-х – поч. 80-х pp. Двотомне зібрання творів поета як певний підсумок творчої діяльності. Новий спалах таланту: поема-мозаїка «Чорнобильська мадонна (трагедійний пафос книги, боротьба Добра і Зла, образ Божої Матері). І.Драч – політик і поет (90-і роки).</w:t>
      </w:r>
    </w:p>
    <w:p w:rsidR="0004753A" w:rsidRPr="0004753A" w:rsidRDefault="0004753A" w:rsidP="0004753A">
      <w:pPr>
        <w:suppressLineNumbers/>
        <w:shd w:val="clear" w:color="auto" w:fill="FFFFFF"/>
        <w:ind w:firstLine="709"/>
        <w:jc w:val="both"/>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ПОЕЗІЯ ДИСИДЕНТІВ. ТВОРЧІСТЬ ВАСИЛЯ СТУСА. </w:t>
      </w:r>
      <w:r w:rsidRPr="0004753A">
        <w:rPr>
          <w:rFonts w:ascii="Times New Roman" w:hAnsi="Times New Roman" w:cs="Times New Roman"/>
          <w:color w:val="000000"/>
          <w:sz w:val="28"/>
          <w:szCs w:val="28"/>
        </w:rPr>
        <w:t xml:space="preserve">Рух опору 60–80-х років. Тюремна лірика. </w:t>
      </w:r>
      <w:r w:rsidRPr="0004753A">
        <w:rPr>
          <w:rFonts w:ascii="Times New Roman" w:hAnsi="Times New Roman" w:cs="Times New Roman"/>
          <w:b/>
          <w:color w:val="000000"/>
          <w:sz w:val="28"/>
          <w:szCs w:val="28"/>
        </w:rPr>
        <w:t xml:space="preserve"> </w:t>
      </w:r>
      <w:r w:rsidRPr="0004753A">
        <w:rPr>
          <w:rFonts w:ascii="Times New Roman" w:hAnsi="Times New Roman" w:cs="Times New Roman"/>
          <w:color w:val="000000"/>
          <w:sz w:val="28"/>
          <w:szCs w:val="28"/>
        </w:rPr>
        <w:t>Життєвий шлях В.Стуса. Історія видання творів (від збірки «Зимові дерева» до зібрання творів 90-х рр.). Провідні теми: лірика кохання, критичний погляд на світ, який обертається гротескним баченням світу, теми України. «Картина світу» у поезії В.Стуса («театр абсурду»). Поезія В.Стуса і філософія екзистенціалізму. Стоїчні мотиви у творчості митця. Образ палімпсестів. Проблема «самособоюнаповнення» світу. Образ Бога у поезії Стуса. «Несамовиті дороги» і Голгофа. Риси експресіонізму та сюр</w:t>
      </w:r>
      <w:r w:rsidRPr="0004753A">
        <w:rPr>
          <w:rFonts w:ascii="Times New Roman" w:hAnsi="Times New Roman" w:cs="Times New Roman"/>
          <w:color w:val="000000"/>
          <w:sz w:val="28"/>
          <w:szCs w:val="28"/>
        </w:rPr>
        <w:softHyphen/>
        <w:t>реалізму в поезії В.Стуса. Герметична поезія.</w:t>
      </w:r>
      <w:r w:rsidRPr="0004753A">
        <w:rPr>
          <w:rFonts w:ascii="Times New Roman" w:hAnsi="Times New Roman" w:cs="Times New Roman"/>
          <w:b/>
          <w:color w:val="000000"/>
          <w:sz w:val="28"/>
          <w:szCs w:val="28"/>
        </w:rPr>
        <w:t xml:space="preserve"> </w:t>
      </w:r>
      <w:r w:rsidRPr="0004753A">
        <w:rPr>
          <w:rFonts w:ascii="Times New Roman" w:hAnsi="Times New Roman" w:cs="Times New Roman"/>
          <w:color w:val="000000"/>
          <w:sz w:val="28"/>
          <w:szCs w:val="28"/>
        </w:rPr>
        <w:t>Естетичне багатство циклів поетичних книг І.Калинця («Пробуджена муза», «Невольнича муза»). Творчість І.Світличного («Гратовані сонети»), С.Сапеляка, М.Горбаля, Й.Тарелі, Г.Мельничука (проблематика, образ ліричного героя, оновлення системи художніх засобів). Проблема видання текстів.</w:t>
      </w:r>
    </w:p>
    <w:p w:rsidR="0004753A" w:rsidRPr="0004753A" w:rsidRDefault="0004753A" w:rsidP="0004753A">
      <w:pPr>
        <w:suppressLineNumbers/>
        <w:shd w:val="clear" w:color="auto" w:fill="FFFFFF"/>
        <w:ind w:firstLine="709"/>
        <w:jc w:val="both"/>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ПОЕЗІЯ ДІАСПОРИ. НЬЮ-ЙОРКСЬКА ГРУПА. </w:t>
      </w:r>
      <w:r w:rsidRPr="0004753A">
        <w:rPr>
          <w:rFonts w:ascii="Times New Roman" w:hAnsi="Times New Roman" w:cs="Times New Roman"/>
          <w:color w:val="000000"/>
          <w:sz w:val="28"/>
          <w:szCs w:val="28"/>
        </w:rPr>
        <w:t>Історія формування групи. Творчі принципи (аналітизм, орієнтація на екзистенціалізм як філософську базу, пошуки нової поетичної мови і стилю, урбанізм, місце і роль традиції та інтеграція і західну культуру). Творчість провідних митців групи – Б.Бойчука, Ю.Тарнавського, Б.Рубчака, Є.Анді</w:t>
      </w:r>
      <w:r w:rsidRPr="0004753A">
        <w:rPr>
          <w:rFonts w:ascii="Times New Roman" w:hAnsi="Times New Roman" w:cs="Times New Roman"/>
          <w:color w:val="000000"/>
          <w:sz w:val="28"/>
          <w:szCs w:val="28"/>
        </w:rPr>
        <w:softHyphen/>
        <w:t>євської, В.Вовк, О.Тарнавського.</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Поетична творчість Є.Андієвської. Її малярський доробок. Творчість О.Зуєвського (програмні засади його творчості і поетична практика).</w:t>
      </w:r>
    </w:p>
    <w:p w:rsidR="0004753A" w:rsidRPr="0004753A" w:rsidRDefault="0004753A" w:rsidP="0004753A">
      <w:pPr>
        <w:suppressLineNumbers/>
        <w:shd w:val="clear" w:color="auto" w:fill="FFFFFF"/>
        <w:ind w:firstLine="709"/>
        <w:jc w:val="both"/>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ОСНОВНІ ТЕНДЕНЦІЇ РОЗВИТКУ УКРАЇНСЬКОЇ РАДЯНСЬКОЇ ПРОЗИ Й ДРАМАТУРГІЇ 60-80-х РОКІВ. «ХИМЕРНА ПРОЗА». </w:t>
      </w:r>
      <w:r w:rsidRPr="0004753A">
        <w:rPr>
          <w:rFonts w:ascii="Times New Roman" w:hAnsi="Times New Roman" w:cs="Times New Roman"/>
          <w:color w:val="000000"/>
          <w:sz w:val="28"/>
          <w:szCs w:val="28"/>
        </w:rPr>
        <w:t>Формування лірико-романтичної прози. Стильові характеристики цієї течії. Ідеал і його роль у лірико-романтичній прозі. Ставка на «укрупненого» героя – носія ідеалу.</w:t>
      </w:r>
    </w:p>
    <w:p w:rsidR="0004753A" w:rsidRPr="0004753A" w:rsidRDefault="0004753A" w:rsidP="0004753A">
      <w:pPr>
        <w:suppressLineNumbers/>
        <w:shd w:val="clear" w:color="auto" w:fill="FFFFFF"/>
        <w:ind w:firstLine="709"/>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Проза. Активізація роману. Всесоюзний розголос романів М.Стельмаха «Правда і кривда», «Кров людська – не водиця» та О.Гончара «Людина і зброя», «Тронка». Нормування ліричного роману В.Бабляк «Вишневий сад», роман «Білі хмари» С.Сидоренка як предтеча екзистенціальної прози. Психологічна (конкретно-аналітична) проза. Психологічна (кон</w:t>
      </w:r>
      <w:r w:rsidRPr="0004753A">
        <w:rPr>
          <w:rStyle w:val="a8"/>
          <w:rFonts w:ascii="Times New Roman" w:hAnsi="Times New Roman" w:cs="Times New Roman"/>
          <w:b w:val="0"/>
          <w:sz w:val="28"/>
          <w:szCs w:val="28"/>
        </w:rPr>
        <w:softHyphen/>
        <w:t>кретно-аналітична) проза: І.Вільде «Сестри Річинські», Г.Тютюнник «Вир», Л.Первомайський – «Дикий мед» (спроба використання техніки «потоку свідомості»). Різка критика романів «Мальва» – Р.Іваничука, «Катастрофа» В.Дрозда, «Люди зі степу» та «Додому нема вороття» Р.Андріяшика.</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Згасання психологічної прози. Вихід на перші позиції кон’юнк</w:t>
      </w:r>
      <w:r w:rsidRPr="0004753A">
        <w:rPr>
          <w:rFonts w:ascii="Times New Roman" w:hAnsi="Times New Roman" w:cs="Times New Roman"/>
          <w:color w:val="000000"/>
          <w:sz w:val="28"/>
          <w:szCs w:val="28"/>
        </w:rPr>
        <w:softHyphen/>
        <w:t>турних творів у 70-х pp.: «Лихобор» В.Собка, «Хвилі» Ю.Збанацького та ін. Історична проза П.Загребельного (новаторство роману «Диво»). Читацький успіх роману «Роксолана». Ускладненість манери письма, нові стильові пошуки. Активізація лірико-химерної прози: романи «українського маркеса» – В.Земляка («Лебедина зграя» та «Веселі Боновеньки»). Романістика 80-х: «Біль і гнів» А.Дімарова, «Кревнеки» Б.Харчука, «Вода з каменю» і «Четвертий вимір» Р.Іваничука, «Рубіж» Ю.Мушкетика (проблематика, образи). Поява першого сатирично</w:t>
      </w:r>
      <w:r w:rsidRPr="0004753A">
        <w:rPr>
          <w:rFonts w:ascii="Times New Roman" w:hAnsi="Times New Roman" w:cs="Times New Roman"/>
          <w:color w:val="000000"/>
          <w:sz w:val="28"/>
          <w:szCs w:val="28"/>
        </w:rPr>
        <w:softHyphen/>
        <w:t>го роману в укра</w:t>
      </w:r>
      <w:r w:rsidRPr="0004753A">
        <w:rPr>
          <w:rFonts w:ascii="Times New Roman" w:hAnsi="Times New Roman" w:cs="Times New Roman"/>
          <w:color w:val="000000"/>
          <w:sz w:val="28"/>
          <w:szCs w:val="28"/>
        </w:rPr>
        <w:softHyphen/>
        <w:t>їнській літературі (дилогія О.Чорногуза – «Аристократ із Вапнярки» та «Претенденти на папаху»). Критика романів І.Білика. Перші спроби оновлення прози /повість В.Дрозда «Са</w:t>
      </w:r>
      <w:r w:rsidRPr="0004753A">
        <w:rPr>
          <w:rFonts w:ascii="Times New Roman" w:hAnsi="Times New Roman" w:cs="Times New Roman"/>
          <w:color w:val="000000"/>
          <w:sz w:val="28"/>
          <w:szCs w:val="28"/>
        </w:rPr>
        <w:softHyphen/>
        <w:t>мітній вовк», романи П.Загребельного «Я, Богун» та Південний комфорт», повість Ю.Муш</w:t>
      </w:r>
      <w:r w:rsidRPr="0004753A">
        <w:rPr>
          <w:rFonts w:ascii="Times New Roman" w:hAnsi="Times New Roman" w:cs="Times New Roman"/>
          <w:color w:val="000000"/>
          <w:sz w:val="28"/>
          <w:szCs w:val="28"/>
        </w:rPr>
        <w:softHyphen/>
        <w:t>кетика «Обвал». Поява жанрово експериментальних творів («Страж–гора» С.Пуши</w:t>
      </w:r>
      <w:r w:rsidRPr="0004753A">
        <w:rPr>
          <w:rFonts w:ascii="Times New Roman" w:hAnsi="Times New Roman" w:cs="Times New Roman"/>
          <w:color w:val="000000"/>
          <w:sz w:val="28"/>
          <w:szCs w:val="28"/>
        </w:rPr>
        <w:softHyphen/>
        <w:t>ка). Роман В.Шевчука «Дім на горі» (особливості романної структури). Поява есеїстичної прози.</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Драматургія. Традиційне відставання української драматургії. Ідеологізація теат</w:t>
      </w:r>
      <w:r w:rsidRPr="0004753A">
        <w:rPr>
          <w:rFonts w:ascii="Times New Roman" w:hAnsi="Times New Roman" w:cs="Times New Roman"/>
          <w:color w:val="000000"/>
          <w:sz w:val="28"/>
          <w:szCs w:val="28"/>
        </w:rPr>
        <w:softHyphen/>
        <w:t>рального мистецтва. Місце і роль постаті та дра</w:t>
      </w:r>
      <w:r w:rsidRPr="0004753A">
        <w:rPr>
          <w:rFonts w:ascii="Times New Roman" w:hAnsi="Times New Roman" w:cs="Times New Roman"/>
          <w:color w:val="000000"/>
          <w:sz w:val="28"/>
          <w:szCs w:val="28"/>
        </w:rPr>
        <w:softHyphen/>
        <w:t>матургічних творів О.Корнійчука. Найці</w:t>
      </w:r>
      <w:r w:rsidRPr="0004753A">
        <w:rPr>
          <w:rFonts w:ascii="Times New Roman" w:hAnsi="Times New Roman" w:cs="Times New Roman"/>
          <w:color w:val="000000"/>
          <w:sz w:val="28"/>
          <w:szCs w:val="28"/>
        </w:rPr>
        <w:softHyphen/>
        <w:t>кавіші твори 60-х pp.: «Правда і кривда» М.Стельмаха, «Фауст і смерть» О.Левади, «Планета Сперанта» і «Фараони» О.Коломійця. Успіх у глядача творів О.Коломійця. Твори 70-х (сценічна доля п’єс О.Коломійця «Кравцов» та «Дикий Ан</w:t>
      </w:r>
      <w:r w:rsidRPr="0004753A">
        <w:rPr>
          <w:rFonts w:ascii="Times New Roman" w:hAnsi="Times New Roman" w:cs="Times New Roman"/>
          <w:color w:val="000000"/>
          <w:sz w:val="28"/>
          <w:szCs w:val="28"/>
        </w:rPr>
        <w:softHyphen/>
        <w:t>гел» – псевдопафосність текстів, ходульність, риторика). М.Зарудний – «Пора жовтого листя». Успіх п’єси «Хазяйка» М.Гаре</w:t>
      </w:r>
      <w:r w:rsidRPr="0004753A">
        <w:rPr>
          <w:rFonts w:ascii="Times New Roman" w:hAnsi="Times New Roman" w:cs="Times New Roman"/>
          <w:color w:val="000000"/>
          <w:sz w:val="28"/>
          <w:szCs w:val="28"/>
        </w:rPr>
        <w:softHyphen/>
        <w:t>євої. Творчий вакуум у драматургії 80-х. Успіх п’єси В.Врублевської «Кафедра» (спроба критики однієї з «ячеєк» соціалістичного суспільства – ав</w:t>
      </w:r>
      <w:r w:rsidRPr="0004753A">
        <w:rPr>
          <w:rFonts w:ascii="Times New Roman" w:hAnsi="Times New Roman" w:cs="Times New Roman"/>
          <w:color w:val="000000"/>
          <w:sz w:val="28"/>
          <w:szCs w:val="28"/>
        </w:rPr>
        <w:softHyphen/>
        <w:t>торитаризм, фальш, лицемірство).</w:t>
      </w:r>
    </w:p>
    <w:p w:rsidR="0004753A" w:rsidRPr="0004753A" w:rsidRDefault="0004753A" w:rsidP="0004753A">
      <w:pPr>
        <w:suppressLineNumbers/>
        <w:shd w:val="clear" w:color="auto" w:fill="FFFFFF"/>
        <w:ind w:firstLine="709"/>
        <w:jc w:val="both"/>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«НОВИЙ РЕАЛІЗМ» ГРИГОРА ТЮТЮННИКА. </w:t>
      </w:r>
      <w:r w:rsidRPr="0004753A">
        <w:rPr>
          <w:rFonts w:ascii="Times New Roman" w:hAnsi="Times New Roman" w:cs="Times New Roman"/>
          <w:color w:val="000000"/>
          <w:sz w:val="28"/>
          <w:szCs w:val="28"/>
        </w:rPr>
        <w:t>Біографічні дані. Роль Григорія Тютюнника у життєвій долі Григора Тютюнника («Коріння»). Творчий дебют митця («Збірка новел «Зав’язь»). Образи диваків у книзі «Деревій». Збірка «Батьківські пороги». Постановка буттєвих проблем: вибір життєвої стратегії – мати чи бути. Повісті Гр.Тютюнника. Поетика творів Гр.Тютюнника (відкриття нових типів, особливості сюжету, роль подробиці, деталі). Твори для дітей. Відзначення творчості Гр.Тютюнника премією імені Лeci Українки.</w:t>
      </w:r>
    </w:p>
    <w:p w:rsidR="0004753A" w:rsidRPr="0004753A" w:rsidRDefault="0004753A" w:rsidP="0004753A">
      <w:pPr>
        <w:suppressLineNumbers/>
        <w:shd w:val="clear" w:color="auto" w:fill="FFFFFF"/>
        <w:ind w:firstLine="709"/>
        <w:jc w:val="both"/>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 xml:space="preserve">КИЇВСЬКА ШКОЛА ПОЕЗІЇ. </w:t>
      </w:r>
      <w:r w:rsidRPr="0004753A">
        <w:rPr>
          <w:rFonts w:ascii="Times New Roman" w:hAnsi="Times New Roman" w:cs="Times New Roman"/>
          <w:color w:val="000000"/>
          <w:sz w:val="28"/>
          <w:szCs w:val="28"/>
        </w:rPr>
        <w:t>Поети київської школи і шістдесятники. Відмова від ролі поета-трибуна. Програмні засади групи: повернення до найпервісніших структур української міфологічної свідомості; спроба трансформації міфологічного мислення в образах новітньої поезії, що спирається на новітню українську і західноєвропейську філософію та психолог людина в системі світу; актуалізація трансцендентних мотивів; ор</w:t>
      </w:r>
      <w:r w:rsidRPr="0004753A">
        <w:rPr>
          <w:rFonts w:ascii="Times New Roman" w:hAnsi="Times New Roman" w:cs="Times New Roman"/>
          <w:color w:val="000000"/>
          <w:sz w:val="28"/>
          <w:szCs w:val="28"/>
        </w:rPr>
        <w:softHyphen/>
        <w:t>ганічність як спосіб формування тексту. Повіствувальна стратегія. Оновлення поетичної мови.</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Творчість В.Голобородька, М.Воробйова.</w:t>
      </w:r>
    </w:p>
    <w:p w:rsidR="0004753A" w:rsidRPr="0004753A" w:rsidRDefault="0004753A" w:rsidP="0004753A">
      <w:pPr>
        <w:suppressLineNumbers/>
        <w:shd w:val="clear" w:color="auto" w:fill="FFFFFF"/>
        <w:jc w:val="both"/>
        <w:rPr>
          <w:rFonts w:ascii="Times New Roman" w:hAnsi="Times New Roman" w:cs="Times New Roman"/>
          <w:b/>
          <w:color w:val="000000"/>
          <w:sz w:val="28"/>
          <w:szCs w:val="28"/>
        </w:rPr>
      </w:pPr>
    </w:p>
    <w:p w:rsidR="0004753A" w:rsidRPr="0004753A" w:rsidRDefault="0004753A" w:rsidP="0004753A">
      <w:pPr>
        <w:suppressLineNumbers/>
        <w:shd w:val="clear" w:color="auto" w:fill="FFFFFF"/>
        <w:ind w:firstLine="20"/>
        <w:jc w:val="center"/>
        <w:rPr>
          <w:rFonts w:ascii="Times New Roman" w:hAnsi="Times New Roman" w:cs="Times New Roman"/>
          <w:b/>
          <w:iCs/>
          <w:color w:val="000000"/>
          <w:sz w:val="28"/>
          <w:szCs w:val="28"/>
        </w:rPr>
      </w:pPr>
      <w:r w:rsidRPr="0004753A">
        <w:rPr>
          <w:rFonts w:ascii="Times New Roman" w:hAnsi="Times New Roman" w:cs="Times New Roman"/>
          <w:b/>
          <w:iCs/>
          <w:color w:val="000000"/>
          <w:sz w:val="28"/>
          <w:szCs w:val="28"/>
        </w:rPr>
        <w:t xml:space="preserve">ВІД ПЕРЕБУДОВИ ДО НЕЗАЛЕЖНОСТІ </w:t>
      </w:r>
    </w:p>
    <w:p w:rsidR="0004753A" w:rsidRPr="0004753A" w:rsidRDefault="0004753A" w:rsidP="0004753A">
      <w:pPr>
        <w:suppressLineNumbers/>
        <w:shd w:val="clear" w:color="auto" w:fill="FFFFFF"/>
        <w:ind w:firstLine="20"/>
        <w:jc w:val="center"/>
        <w:rPr>
          <w:rFonts w:ascii="Times New Roman" w:hAnsi="Times New Roman" w:cs="Times New Roman"/>
          <w:b/>
          <w:iCs/>
          <w:color w:val="000000"/>
          <w:sz w:val="28"/>
          <w:szCs w:val="28"/>
        </w:rPr>
      </w:pPr>
      <w:r w:rsidRPr="0004753A">
        <w:rPr>
          <w:rFonts w:ascii="Times New Roman" w:hAnsi="Times New Roman" w:cs="Times New Roman"/>
          <w:b/>
          <w:iCs/>
          <w:color w:val="000000"/>
          <w:sz w:val="28"/>
          <w:szCs w:val="28"/>
        </w:rPr>
        <w:t>(ЛІТЕРАТУРИЙ ПРОЦЕС др. пол. 80-х – пер. пол. 90-х рр.)</w:t>
      </w:r>
    </w:p>
    <w:p w:rsidR="0004753A" w:rsidRPr="0004753A" w:rsidRDefault="0004753A" w:rsidP="0004753A">
      <w:pPr>
        <w:suppressLineNumbers/>
        <w:shd w:val="clear" w:color="auto" w:fill="FFFFFF"/>
        <w:ind w:firstLine="709"/>
        <w:jc w:val="both"/>
        <w:rPr>
          <w:rFonts w:ascii="Times New Roman" w:hAnsi="Times New Roman" w:cs="Times New Roman"/>
          <w:b/>
          <w:iCs/>
          <w:color w:val="000000"/>
          <w:sz w:val="28"/>
          <w:szCs w:val="28"/>
        </w:rPr>
      </w:pPr>
    </w:p>
    <w:p w:rsidR="0004753A" w:rsidRPr="0004753A" w:rsidRDefault="0004753A" w:rsidP="0004753A">
      <w:pPr>
        <w:suppressLineNumbers/>
        <w:shd w:val="clear" w:color="auto" w:fill="FFFFFF"/>
        <w:ind w:firstLine="709"/>
        <w:jc w:val="both"/>
        <w:rPr>
          <w:rFonts w:ascii="Times New Roman" w:hAnsi="Times New Roman" w:cs="Times New Roman"/>
          <w:b/>
          <w:iCs/>
          <w:color w:val="000000"/>
          <w:sz w:val="28"/>
          <w:szCs w:val="28"/>
        </w:rPr>
      </w:pPr>
      <w:r w:rsidRPr="0004753A">
        <w:rPr>
          <w:rFonts w:ascii="Times New Roman" w:hAnsi="Times New Roman" w:cs="Times New Roman"/>
          <w:color w:val="000000"/>
          <w:sz w:val="28"/>
          <w:szCs w:val="28"/>
        </w:rPr>
        <w:t>Суспільні процеси. Боротьба за незалежність України. Зміна тематично-проблемних ліній у прозі (засудження тоталітаризму, мо</w:t>
      </w:r>
      <w:r w:rsidRPr="0004753A">
        <w:rPr>
          <w:rFonts w:ascii="Times New Roman" w:hAnsi="Times New Roman" w:cs="Times New Roman"/>
          <w:color w:val="000000"/>
          <w:sz w:val="28"/>
          <w:szCs w:val="28"/>
        </w:rPr>
        <w:softHyphen/>
        <w:t>рально-етичні мотиви). Панк-поезія. Поява перших поетичних груп «БУ-БА-БУ» і постмодерністський проект.</w:t>
      </w:r>
    </w:p>
    <w:p w:rsidR="0004753A" w:rsidRPr="0004753A" w:rsidRDefault="0004753A" w:rsidP="0004753A">
      <w:pPr>
        <w:suppressLineNumbers/>
        <w:shd w:val="clear" w:color="auto" w:fill="FFFFFF"/>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Літературні групи 90-х: «Нова дегенерація», «ЛУ-ГО-Сад», «Пропала грамота» та ін. Творчі маніфести і художня практика. Покоління дев’ятдесятників. Сповідальна поезія, філологічна, іронічна. Формування культурних осередків молодої поезії (Львів, Івано-Франківськ, Київ, Харків). Перехід від бурлескно-пародійного дискурсу до філософського.</w:t>
      </w:r>
    </w:p>
    <w:p w:rsidR="0004753A" w:rsidRPr="0004753A" w:rsidRDefault="0004753A" w:rsidP="0004753A">
      <w:pPr>
        <w:suppressLineNumbers/>
        <w:shd w:val="clear" w:color="auto" w:fill="FFFFFF"/>
        <w:ind w:firstLine="709"/>
        <w:jc w:val="both"/>
        <w:rPr>
          <w:rFonts w:ascii="Times New Roman" w:hAnsi="Times New Roman" w:cs="Times New Roman"/>
          <w:b/>
          <w:iCs/>
          <w:color w:val="000000"/>
          <w:sz w:val="28"/>
          <w:szCs w:val="28"/>
        </w:rPr>
      </w:pPr>
      <w:r w:rsidRPr="0004753A">
        <w:rPr>
          <w:rFonts w:ascii="Times New Roman" w:hAnsi="Times New Roman" w:cs="Times New Roman"/>
          <w:color w:val="000000"/>
          <w:sz w:val="28"/>
          <w:szCs w:val="28"/>
        </w:rPr>
        <w:t>Формування нової новелістики (С.Процюк, В.Даниленко, В.Яворський, Н.Тубальцева, В.Врублевський, Ю.Гудзь, Є.Кононенко, Б.Жолдак та ін./. Антологія новітньої прози «Іменник», «Тексти», «Опудало».</w:t>
      </w:r>
    </w:p>
    <w:p w:rsidR="0004753A" w:rsidRPr="0004753A" w:rsidRDefault="0004753A" w:rsidP="0004753A">
      <w:pPr>
        <w:suppressLineNumbers/>
        <w:shd w:val="clear" w:color="auto" w:fill="FFFFFF"/>
        <w:autoSpaceDE w:val="0"/>
        <w:ind w:firstLine="709"/>
        <w:jc w:val="both"/>
        <w:rPr>
          <w:rFonts w:ascii="Times New Roman" w:hAnsi="Times New Roman" w:cs="Times New Roman"/>
          <w:color w:val="000000"/>
          <w:sz w:val="28"/>
          <w:szCs w:val="28"/>
        </w:rPr>
      </w:pPr>
      <w:r w:rsidRPr="0004753A">
        <w:rPr>
          <w:rFonts w:ascii="Times New Roman" w:hAnsi="Times New Roman" w:cs="Times New Roman"/>
          <w:color w:val="000000"/>
          <w:sz w:val="28"/>
          <w:szCs w:val="28"/>
        </w:rPr>
        <w:t>Оновлення великих епічних форм. Романи Ю.Андруховича («Рекреації», «Моско</w:t>
      </w:r>
      <w:r w:rsidRPr="0004753A">
        <w:rPr>
          <w:rFonts w:ascii="Times New Roman" w:hAnsi="Times New Roman" w:cs="Times New Roman"/>
          <w:color w:val="000000"/>
          <w:sz w:val="28"/>
          <w:szCs w:val="28"/>
        </w:rPr>
        <w:softHyphen/>
        <w:t xml:space="preserve">віада», «Перверзія»). Екзистенціальна проза Є.Пашковського, С.Процюка. Спроба «шизоаналізу» у романі Ю.Іздрика «Воццек». Проза Т.Прохаська («Інші дні Анни»). Комерціалізація прози: сенсаційний роман О.Забужко «Польові дослідження українського сексу». Постмодерний процес у прозі: роман Ю.Андруховича «Перверзія». </w:t>
      </w:r>
    </w:p>
    <w:p w:rsidR="003F2C34" w:rsidRDefault="003F2C34" w:rsidP="003F2C34">
      <w:pPr>
        <w:jc w:val="center"/>
        <w:rPr>
          <w:rFonts w:ascii="Times New Roman" w:hAnsi="Times New Roman"/>
          <w:b/>
          <w:sz w:val="28"/>
          <w:szCs w:val="28"/>
        </w:rPr>
      </w:pPr>
      <w:r>
        <w:rPr>
          <w:rFonts w:ascii="Times New Roman" w:hAnsi="Times New Roman"/>
          <w:b/>
          <w:sz w:val="28"/>
          <w:szCs w:val="28"/>
        </w:rPr>
        <w:t>Зразок завдання</w:t>
      </w:r>
    </w:p>
    <w:p w:rsidR="003F2C34" w:rsidRDefault="00E1045C" w:rsidP="003F2C34">
      <w:pPr>
        <w:jc w:val="center"/>
        <w:rPr>
          <w:rFonts w:ascii="Times New Roman" w:hAnsi="Times New Roman"/>
          <w:b/>
          <w:sz w:val="28"/>
          <w:szCs w:val="28"/>
        </w:rPr>
      </w:pPr>
      <w:r>
        <w:rPr>
          <w:rFonts w:ascii="Times New Roman" w:hAnsi="Times New Roman"/>
          <w:b/>
          <w:sz w:val="28"/>
          <w:szCs w:val="28"/>
        </w:rPr>
        <w:t>для додаткового (перехресного)</w:t>
      </w:r>
      <w:r w:rsidR="003F2C34">
        <w:rPr>
          <w:rFonts w:ascii="Times New Roman" w:hAnsi="Times New Roman"/>
          <w:b/>
          <w:sz w:val="28"/>
          <w:szCs w:val="28"/>
        </w:rPr>
        <w:t xml:space="preserve"> вступного іспиту з української мови та літератури </w:t>
      </w:r>
    </w:p>
    <w:p w:rsidR="003F2C34" w:rsidRDefault="003F2C34" w:rsidP="003F2C34">
      <w:pPr>
        <w:jc w:val="center"/>
        <w:rPr>
          <w:rFonts w:ascii="Times New Roman" w:hAnsi="Times New Roman"/>
          <w:b/>
          <w:sz w:val="28"/>
          <w:szCs w:val="28"/>
        </w:rPr>
      </w:pPr>
      <w:r>
        <w:rPr>
          <w:rFonts w:ascii="Times New Roman" w:hAnsi="Times New Roman"/>
          <w:b/>
          <w:sz w:val="28"/>
          <w:szCs w:val="28"/>
        </w:rPr>
        <w:t xml:space="preserve">(освітньо-кваліфікаційний рівень «магістр») </w:t>
      </w:r>
    </w:p>
    <w:p w:rsidR="003F2C34" w:rsidRDefault="003F2C34" w:rsidP="003F2C34">
      <w:pPr>
        <w:jc w:val="center"/>
        <w:rPr>
          <w:rFonts w:ascii="Times New Roman" w:hAnsi="Times New Roman"/>
          <w:b/>
          <w:sz w:val="28"/>
          <w:szCs w:val="28"/>
        </w:rPr>
      </w:pPr>
      <w:r>
        <w:rPr>
          <w:rFonts w:ascii="Times New Roman" w:hAnsi="Times New Roman"/>
          <w:b/>
          <w:sz w:val="28"/>
          <w:szCs w:val="28"/>
        </w:rPr>
        <w:t>Варіант 2</w:t>
      </w:r>
    </w:p>
    <w:p w:rsidR="003F2C34" w:rsidRDefault="003F2C34" w:rsidP="003F2C34">
      <w:pPr>
        <w:numPr>
          <w:ilvl w:val="0"/>
          <w:numId w:val="12"/>
        </w:numPr>
        <w:spacing w:after="0" w:line="240" w:lineRule="auto"/>
        <w:jc w:val="both"/>
        <w:rPr>
          <w:rFonts w:ascii="Times New Roman" w:hAnsi="Times New Roman"/>
          <w:sz w:val="28"/>
          <w:szCs w:val="28"/>
        </w:rPr>
      </w:pPr>
      <w:r>
        <w:rPr>
          <w:rFonts w:ascii="Times New Roman" w:hAnsi="Times New Roman"/>
          <w:bCs/>
          <w:sz w:val="28"/>
          <w:szCs w:val="28"/>
          <w:lang w:eastAsia="ar-SA"/>
        </w:rPr>
        <w:t>Схарактеризуйте</w:t>
      </w:r>
      <w:r>
        <w:rPr>
          <w:rFonts w:ascii="Times New Roman" w:hAnsi="Times New Roman"/>
          <w:sz w:val="28"/>
          <w:szCs w:val="28"/>
        </w:rPr>
        <w:t xml:space="preserve"> я</w:t>
      </w:r>
      <w:r>
        <w:rPr>
          <w:rFonts w:ascii="Times New Roman" w:hAnsi="Times New Roman"/>
          <w:sz w:val="28"/>
          <w:szCs w:val="28"/>
          <w:lang w:eastAsia="ar-SA"/>
        </w:rPr>
        <w:t>вище омонімії. Назвіть критерії розмежування омонімії й полісемії.</w:t>
      </w:r>
      <w:r>
        <w:rPr>
          <w:rFonts w:ascii="Times New Roman" w:hAnsi="Times New Roman"/>
          <w:sz w:val="28"/>
          <w:szCs w:val="28"/>
        </w:rPr>
        <w:t xml:space="preserve">   </w:t>
      </w:r>
    </w:p>
    <w:p w:rsidR="003F2C34" w:rsidRDefault="003F2C34" w:rsidP="003F2C34">
      <w:pPr>
        <w:numPr>
          <w:ilvl w:val="0"/>
          <w:numId w:val="12"/>
        </w:numPr>
        <w:spacing w:after="0" w:line="240" w:lineRule="auto"/>
        <w:jc w:val="both"/>
        <w:rPr>
          <w:rFonts w:ascii="Times New Roman" w:hAnsi="Times New Roman"/>
          <w:sz w:val="28"/>
          <w:szCs w:val="28"/>
        </w:rPr>
      </w:pPr>
      <w:r>
        <w:rPr>
          <w:rFonts w:ascii="Times New Roman" w:hAnsi="Times New Roman"/>
          <w:sz w:val="28"/>
          <w:szCs w:val="28"/>
        </w:rPr>
        <w:t>Зробіть повний синтаксичний аналіз речення:</w:t>
      </w:r>
    </w:p>
    <w:p w:rsidR="003F2C34" w:rsidRDefault="003F2C34" w:rsidP="003F2C34">
      <w:pPr>
        <w:rPr>
          <w:rFonts w:ascii="Times New Roman" w:hAnsi="Times New Roman"/>
          <w:sz w:val="28"/>
          <w:szCs w:val="28"/>
        </w:rPr>
      </w:pPr>
      <w:r>
        <w:rPr>
          <w:rFonts w:ascii="Times New Roman" w:hAnsi="Times New Roman"/>
          <w:i/>
          <w:sz w:val="28"/>
          <w:szCs w:val="28"/>
        </w:rPr>
        <w:t>Молися Богу за Вкраїну, молися, сину мій! / Щоб підняв її з руїни, щоб дав він волю їй! /Щоб сонце правди і свободи над нею сіяло день і ніч; щоб всякі свари і незгоди  повік втекли від неї пріч!..</w:t>
      </w:r>
      <w:r>
        <w:rPr>
          <w:rFonts w:ascii="Times New Roman" w:hAnsi="Times New Roman"/>
          <w:sz w:val="28"/>
          <w:szCs w:val="28"/>
        </w:rPr>
        <w:t xml:space="preserve"> (С. Бердяєв).</w:t>
      </w:r>
    </w:p>
    <w:p w:rsidR="003F2C34" w:rsidRDefault="003F2C34" w:rsidP="003F2C34">
      <w:pPr>
        <w:numPr>
          <w:ilvl w:val="0"/>
          <w:numId w:val="12"/>
        </w:numPr>
        <w:spacing w:after="0" w:line="240" w:lineRule="auto"/>
        <w:jc w:val="both"/>
        <w:rPr>
          <w:rFonts w:ascii="Times New Roman" w:hAnsi="Times New Roman"/>
          <w:sz w:val="28"/>
          <w:szCs w:val="28"/>
        </w:rPr>
      </w:pPr>
      <w:r>
        <w:rPr>
          <w:rFonts w:ascii="Times New Roman" w:hAnsi="Times New Roman"/>
          <w:sz w:val="28"/>
          <w:szCs w:val="28"/>
        </w:rPr>
        <w:t>Проблема вождя і народу у філософських поемах Івана Франка («Похорон», «Мойсей»).</w:t>
      </w:r>
    </w:p>
    <w:p w:rsidR="003F2C34" w:rsidRPr="00AE63BC" w:rsidRDefault="003F2C34" w:rsidP="003F2C34">
      <w:pPr>
        <w:numPr>
          <w:ilvl w:val="0"/>
          <w:numId w:val="12"/>
        </w:numPr>
        <w:spacing w:after="0" w:line="240" w:lineRule="auto"/>
        <w:rPr>
          <w:rFonts w:ascii="Times New Roman" w:hAnsi="Times New Roman"/>
          <w:sz w:val="28"/>
          <w:szCs w:val="28"/>
        </w:rPr>
      </w:pPr>
      <w:r>
        <w:rPr>
          <w:rFonts w:ascii="Times New Roman" w:hAnsi="Times New Roman"/>
          <w:sz w:val="28"/>
          <w:szCs w:val="28"/>
        </w:rPr>
        <w:t>Проаналізуйте вірш</w:t>
      </w:r>
    </w:p>
    <w:p w:rsidR="003F2C34" w:rsidRPr="00640E04" w:rsidRDefault="003F2C34" w:rsidP="00640E04">
      <w:pPr>
        <w:pStyle w:val="4"/>
        <w:jc w:val="center"/>
        <w:rPr>
          <w:rFonts w:ascii="Times New Roman" w:hAnsi="Times New Roman"/>
          <w:b w:val="0"/>
        </w:rPr>
      </w:pPr>
      <w:r w:rsidRPr="00640E04">
        <w:rPr>
          <w:rFonts w:ascii="Times New Roman" w:hAnsi="Times New Roman"/>
          <w:b w:val="0"/>
        </w:rPr>
        <w:t>ЛЕСЯ УКРАЇНКА</w:t>
      </w:r>
    </w:p>
    <w:p w:rsidR="003F2C34" w:rsidRPr="00E1045C" w:rsidRDefault="003F2C34" w:rsidP="00E1045C">
      <w:pPr>
        <w:shd w:val="clear" w:color="auto" w:fill="FFFFFF"/>
        <w:tabs>
          <w:tab w:val="left" w:pos="180"/>
          <w:tab w:val="left" w:pos="2340"/>
        </w:tabs>
        <w:autoSpaceDE w:val="0"/>
        <w:ind w:left="2700"/>
        <w:rPr>
          <w:rFonts w:ascii="Times New Roman" w:hAnsi="Times New Roman"/>
          <w:spacing w:val="-15"/>
          <w:sz w:val="26"/>
          <w:szCs w:val="26"/>
        </w:rPr>
      </w:pPr>
      <w:r>
        <w:rPr>
          <w:rFonts w:ascii="Times New Roman" w:hAnsi="Times New Roman"/>
          <w:sz w:val="28"/>
          <w:szCs w:val="28"/>
        </w:rPr>
        <w:t>Хотіла  б  я  тебе,  мов  плющ,  обняти,  </w:t>
      </w:r>
      <w:r>
        <w:rPr>
          <w:rFonts w:ascii="Times New Roman" w:hAnsi="Times New Roman"/>
          <w:sz w:val="28"/>
          <w:szCs w:val="28"/>
        </w:rPr>
        <w:br/>
        <w:t>Так  міцно,  щільно,  і  закрить  од  світа,  </w:t>
      </w:r>
      <w:r>
        <w:rPr>
          <w:rFonts w:ascii="Times New Roman" w:hAnsi="Times New Roman"/>
          <w:sz w:val="28"/>
          <w:szCs w:val="28"/>
        </w:rPr>
        <w:br/>
        <w:t>Я  не  боюсь  тобі  життя  одняти,  </w:t>
      </w:r>
      <w:r>
        <w:rPr>
          <w:rFonts w:ascii="Times New Roman" w:hAnsi="Times New Roman"/>
          <w:sz w:val="28"/>
          <w:szCs w:val="28"/>
        </w:rPr>
        <w:br/>
        <w:t>Ти  будеш  мов  руїна,  листом  вкрита, –  </w:t>
      </w:r>
      <w:r>
        <w:rPr>
          <w:rFonts w:ascii="Times New Roman" w:hAnsi="Times New Roman"/>
          <w:sz w:val="28"/>
          <w:szCs w:val="28"/>
        </w:rPr>
        <w:br/>
      </w:r>
      <w:r>
        <w:rPr>
          <w:rFonts w:ascii="Times New Roman" w:hAnsi="Times New Roman"/>
          <w:sz w:val="28"/>
          <w:szCs w:val="28"/>
        </w:rPr>
        <w:br/>
        <w:t>Плющ  їй  дає  життя,  він  обіймає,  </w:t>
      </w:r>
      <w:r>
        <w:rPr>
          <w:rFonts w:ascii="Times New Roman" w:hAnsi="Times New Roman"/>
          <w:sz w:val="28"/>
          <w:szCs w:val="28"/>
        </w:rPr>
        <w:br/>
        <w:t>Боронить  від  негоди  стіну  голу,  </w:t>
      </w:r>
      <w:r>
        <w:rPr>
          <w:rFonts w:ascii="Times New Roman" w:hAnsi="Times New Roman"/>
          <w:sz w:val="28"/>
          <w:szCs w:val="28"/>
        </w:rPr>
        <w:br/>
        <w:t>Але  й  руїна  стало  так  тримає  </w:t>
      </w:r>
      <w:r>
        <w:rPr>
          <w:rFonts w:ascii="Times New Roman" w:hAnsi="Times New Roman"/>
          <w:sz w:val="28"/>
          <w:szCs w:val="28"/>
        </w:rPr>
        <w:br/>
        <w:t>Товариша,  аби  не  впав  додолу.  </w:t>
      </w:r>
      <w:r>
        <w:rPr>
          <w:rFonts w:ascii="Times New Roman" w:hAnsi="Times New Roman"/>
          <w:sz w:val="28"/>
          <w:szCs w:val="28"/>
        </w:rPr>
        <w:br/>
      </w:r>
      <w:r>
        <w:rPr>
          <w:rFonts w:ascii="Times New Roman" w:hAnsi="Times New Roman"/>
          <w:sz w:val="28"/>
          <w:szCs w:val="28"/>
        </w:rPr>
        <w:br/>
        <w:t>Їм  добре  так  удвох, – як  нам  з  тобою, –  </w:t>
      </w:r>
      <w:r>
        <w:rPr>
          <w:rFonts w:ascii="Times New Roman" w:hAnsi="Times New Roman"/>
          <w:sz w:val="28"/>
          <w:szCs w:val="28"/>
        </w:rPr>
        <w:br/>
        <w:t>А  прийде  час  розсипатись  руїні, –  </w:t>
      </w:r>
      <w:r>
        <w:rPr>
          <w:rFonts w:ascii="Times New Roman" w:hAnsi="Times New Roman"/>
          <w:sz w:val="28"/>
          <w:szCs w:val="28"/>
        </w:rPr>
        <w:br/>
        <w:t>Нехай  вона  плюща  сховає  під  собою.  </w:t>
      </w:r>
      <w:r>
        <w:rPr>
          <w:rFonts w:ascii="Times New Roman" w:hAnsi="Times New Roman"/>
          <w:sz w:val="28"/>
          <w:szCs w:val="28"/>
        </w:rPr>
        <w:br/>
        <w:t>Навіщо  здався  плющ  у  самотині?  </w:t>
      </w:r>
      <w:r>
        <w:rPr>
          <w:rFonts w:ascii="Times New Roman" w:hAnsi="Times New Roman"/>
          <w:sz w:val="28"/>
          <w:szCs w:val="28"/>
        </w:rPr>
        <w:br/>
      </w:r>
      <w:r>
        <w:rPr>
          <w:rFonts w:ascii="Times New Roman" w:hAnsi="Times New Roman"/>
          <w:sz w:val="28"/>
          <w:szCs w:val="28"/>
        </w:rPr>
        <w:br/>
        <w:t>Хіба  на  те,  аби  валятись  долі  </w:t>
      </w:r>
      <w:r>
        <w:rPr>
          <w:rFonts w:ascii="Times New Roman" w:hAnsi="Times New Roman"/>
          <w:sz w:val="28"/>
          <w:szCs w:val="28"/>
        </w:rPr>
        <w:br/>
        <w:t>Пораненим,  пошарпаним,  без  сили  </w:t>
      </w:r>
      <w:r>
        <w:rPr>
          <w:rFonts w:ascii="Times New Roman" w:hAnsi="Times New Roman"/>
          <w:sz w:val="28"/>
          <w:szCs w:val="28"/>
        </w:rPr>
        <w:br/>
        <w:t>Чи  з  розпачу  повитись  на  тополі  </w:t>
      </w:r>
      <w:r>
        <w:rPr>
          <w:rFonts w:ascii="Times New Roman" w:hAnsi="Times New Roman"/>
          <w:sz w:val="28"/>
          <w:szCs w:val="28"/>
        </w:rPr>
        <w:br/>
        <w:t>І  статися  для  неї  гірш  могили?  </w:t>
      </w:r>
    </w:p>
    <w:p w:rsidR="003F2C34" w:rsidRPr="0004753A" w:rsidRDefault="003F2C34" w:rsidP="0004753A">
      <w:pPr>
        <w:suppressLineNumbers/>
        <w:shd w:val="clear" w:color="auto" w:fill="FFFFFF"/>
        <w:rPr>
          <w:rFonts w:ascii="Times New Roman" w:hAnsi="Times New Roman" w:cs="Times New Roman"/>
          <w:color w:val="000000"/>
          <w:sz w:val="28"/>
          <w:szCs w:val="28"/>
        </w:rPr>
      </w:pPr>
    </w:p>
    <w:p w:rsidR="0004753A" w:rsidRPr="0004753A" w:rsidRDefault="0004753A" w:rsidP="00E1045C">
      <w:pPr>
        <w:jc w:val="center"/>
        <w:rPr>
          <w:rFonts w:ascii="Times New Roman" w:hAnsi="Times New Roman" w:cs="Times New Roman"/>
          <w:b/>
          <w:sz w:val="28"/>
          <w:szCs w:val="28"/>
        </w:rPr>
      </w:pPr>
      <w:r w:rsidRPr="0004753A">
        <w:rPr>
          <w:rFonts w:ascii="Times New Roman" w:hAnsi="Times New Roman" w:cs="Times New Roman"/>
          <w:b/>
          <w:sz w:val="28"/>
          <w:szCs w:val="28"/>
        </w:rPr>
        <w:t>СПИСОК РЕКОМЕНДОВАНОЇ ЛІТЕРАТУРИ:</w:t>
      </w:r>
    </w:p>
    <w:p w:rsidR="0004753A" w:rsidRPr="0004753A" w:rsidRDefault="0004753A" w:rsidP="00E1045C">
      <w:pPr>
        <w:tabs>
          <w:tab w:val="left" w:pos="0"/>
        </w:tabs>
        <w:ind w:left="10"/>
        <w:jc w:val="center"/>
        <w:rPr>
          <w:rFonts w:ascii="Times New Roman" w:hAnsi="Times New Roman" w:cs="Times New Roman"/>
          <w:b/>
          <w:color w:val="000000"/>
          <w:sz w:val="28"/>
          <w:szCs w:val="28"/>
        </w:rPr>
      </w:pPr>
      <w:r w:rsidRPr="0004753A">
        <w:rPr>
          <w:rFonts w:ascii="Times New Roman" w:hAnsi="Times New Roman" w:cs="Times New Roman"/>
          <w:b/>
          <w:color w:val="000000"/>
          <w:sz w:val="28"/>
          <w:szCs w:val="28"/>
        </w:rPr>
        <w:t>Основна</w:t>
      </w:r>
    </w:p>
    <w:p w:rsidR="0004753A" w:rsidRPr="0004753A" w:rsidRDefault="0004753A" w:rsidP="0004753A">
      <w:pPr>
        <w:widowControl w:val="0"/>
        <w:numPr>
          <w:ilvl w:val="0"/>
          <w:numId w:val="7"/>
        </w:numPr>
        <w:tabs>
          <w:tab w:val="left" w:pos="0"/>
          <w:tab w:val="left" w:pos="993"/>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Аверинцев С.С. Поэтика ранневизантийской литературы. - М.: Наука, 1977. - 320 с.</w:t>
      </w:r>
    </w:p>
    <w:p w:rsidR="0004753A" w:rsidRPr="0004753A" w:rsidRDefault="0004753A" w:rsidP="0004753A">
      <w:pPr>
        <w:widowControl w:val="0"/>
        <w:numPr>
          <w:ilvl w:val="0"/>
          <w:numId w:val="7"/>
        </w:numPr>
        <w:tabs>
          <w:tab w:val="left" w:pos="0"/>
          <w:tab w:val="left" w:pos="993"/>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Агеєва В. «Їм промовляти душа моя буде». «Лісова пісня» Лесі Українки та її інтерпретації. – Х.: Факт, 2002.</w:t>
      </w:r>
    </w:p>
    <w:p w:rsidR="0004753A" w:rsidRPr="0004753A" w:rsidRDefault="0004753A" w:rsidP="0004753A">
      <w:pPr>
        <w:widowControl w:val="0"/>
        <w:numPr>
          <w:ilvl w:val="0"/>
          <w:numId w:val="7"/>
        </w:numPr>
        <w:shd w:val="clear" w:color="auto" w:fill="FFFFFF"/>
        <w:tabs>
          <w:tab w:val="left" w:pos="0"/>
          <w:tab w:val="left" w:pos="993"/>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Агеєва В. Українська імпресіоністична проза. – К., 1994.</w:t>
      </w:r>
    </w:p>
    <w:p w:rsidR="0004753A" w:rsidRPr="0004753A" w:rsidRDefault="0004753A" w:rsidP="0004753A">
      <w:pPr>
        <w:widowControl w:val="0"/>
        <w:numPr>
          <w:ilvl w:val="0"/>
          <w:numId w:val="7"/>
        </w:numPr>
        <w:shd w:val="clear" w:color="auto" w:fill="FFFFFF"/>
        <w:tabs>
          <w:tab w:val="left" w:pos="0"/>
          <w:tab w:val="left" w:pos="993"/>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Агеєва В. Поетеса зламу століть. Творчість Лесі Українки у пост</w:t>
      </w:r>
      <w:r w:rsidRPr="0004753A">
        <w:rPr>
          <w:rStyle w:val="a8"/>
          <w:rFonts w:ascii="Times New Roman" w:hAnsi="Times New Roman" w:cs="Times New Roman"/>
          <w:b w:val="0"/>
          <w:sz w:val="28"/>
          <w:szCs w:val="28"/>
        </w:rPr>
        <w:softHyphen/>
        <w:t xml:space="preserve">модерній інтерпретації. – К., 1999. </w:t>
      </w:r>
    </w:p>
    <w:p w:rsidR="0004753A" w:rsidRPr="0004753A" w:rsidRDefault="0004753A" w:rsidP="0004753A">
      <w:pPr>
        <w:widowControl w:val="0"/>
        <w:numPr>
          <w:ilvl w:val="0"/>
          <w:numId w:val="7"/>
        </w:numPr>
        <w:shd w:val="clear" w:color="auto" w:fill="FFFFFF"/>
        <w:tabs>
          <w:tab w:val="left" w:pos="0"/>
          <w:tab w:val="left" w:pos="993"/>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Антонович В.Б. Історія Великого княжества Литовського: Від найдавніших часів аж до упадку удільної системи в Литовській Русі. - Тернопіль, 1887. - 207 с.</w:t>
      </w:r>
    </w:p>
    <w:p w:rsidR="0004753A" w:rsidRPr="0004753A" w:rsidRDefault="0004753A" w:rsidP="0004753A">
      <w:pPr>
        <w:widowControl w:val="0"/>
        <w:numPr>
          <w:ilvl w:val="0"/>
          <w:numId w:val="7"/>
        </w:numPr>
        <w:shd w:val="clear" w:color="auto" w:fill="FFFFFF"/>
        <w:tabs>
          <w:tab w:val="left" w:pos="0"/>
          <w:tab w:val="left" w:pos="993"/>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Асеєв Ю.С. Джерела: Мистецтво Київської Русі. - К.: Мистецтво, 1980. - 314 с.</w:t>
      </w:r>
    </w:p>
    <w:p w:rsidR="0004753A" w:rsidRPr="0004753A" w:rsidRDefault="0004753A" w:rsidP="0004753A">
      <w:pPr>
        <w:widowControl w:val="0"/>
        <w:numPr>
          <w:ilvl w:val="0"/>
          <w:numId w:val="7"/>
        </w:numPr>
        <w:tabs>
          <w:tab w:val="left" w:pos="0"/>
          <w:tab w:val="left" w:pos="993"/>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Астаф'єв О. Лірика української еміграції: еволюція стильових систем. – К., 1998.</w:t>
      </w:r>
    </w:p>
    <w:p w:rsidR="0004753A" w:rsidRPr="0004753A" w:rsidRDefault="0004753A" w:rsidP="0004753A">
      <w:pPr>
        <w:widowControl w:val="0"/>
        <w:numPr>
          <w:ilvl w:val="0"/>
          <w:numId w:val="7"/>
        </w:numPr>
        <w:shd w:val="clear" w:color="auto" w:fill="FFFFFF"/>
        <w:tabs>
          <w:tab w:val="left" w:pos="0"/>
          <w:tab w:val="left" w:pos="993"/>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Багалій Д.І. Нарис української історіографії. - К., 1923-1925. – Т.1, вип. І-2.</w:t>
      </w:r>
    </w:p>
    <w:p w:rsidR="0004753A" w:rsidRPr="0004753A" w:rsidRDefault="0004753A" w:rsidP="0004753A">
      <w:pPr>
        <w:widowControl w:val="0"/>
        <w:numPr>
          <w:ilvl w:val="0"/>
          <w:numId w:val="7"/>
        </w:numPr>
        <w:tabs>
          <w:tab w:val="left" w:pos="0"/>
          <w:tab w:val="left" w:pos="993"/>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Багрій Романа. Шлях сера Вальтера Скотта на Україну. – К., 1993.</w:t>
      </w:r>
    </w:p>
    <w:p w:rsidR="0004753A" w:rsidRPr="0004753A" w:rsidRDefault="0004753A" w:rsidP="0004753A">
      <w:pPr>
        <w:widowControl w:val="0"/>
        <w:numPr>
          <w:ilvl w:val="0"/>
          <w:numId w:val="7"/>
        </w:numPr>
        <w:tabs>
          <w:tab w:val="left" w:pos="0"/>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Барабаш Юрій. «Коли забуду тебе, Єрусалиме…» - Харків, 2001.</w:t>
      </w:r>
    </w:p>
    <w:p w:rsidR="0004753A" w:rsidRPr="0004753A" w:rsidRDefault="0004753A" w:rsidP="0004753A">
      <w:pPr>
        <w:widowControl w:val="0"/>
        <w:numPr>
          <w:ilvl w:val="0"/>
          <w:numId w:val="7"/>
        </w:numPr>
        <w:tabs>
          <w:tab w:val="left" w:pos="0"/>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Бернштейн М. Іван Манжура: Життя і творчість. – К.: Дніпро, 1977. – 194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Біла А. Український літературний авангард: пошуки, стильові напрямки. – К., 2006.</w:t>
      </w:r>
    </w:p>
    <w:p w:rsidR="0004753A" w:rsidRPr="0004753A" w:rsidRDefault="0004753A" w:rsidP="0004753A">
      <w:pPr>
        <w:widowControl w:val="0"/>
        <w:numPr>
          <w:ilvl w:val="0"/>
          <w:numId w:val="7"/>
        </w:numPr>
        <w:tabs>
          <w:tab w:val="left" w:pos="0"/>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Білецький О.І. Перекладна література візантійсько-болгарського походження // Зібр. пр.: У 5 т.- К.: Наук. думка, 1965. -Т. І-с.128-167.</w:t>
      </w:r>
    </w:p>
    <w:p w:rsidR="0004753A" w:rsidRPr="0004753A" w:rsidRDefault="0004753A" w:rsidP="0004753A">
      <w:pPr>
        <w:widowControl w:val="0"/>
        <w:numPr>
          <w:ilvl w:val="0"/>
          <w:numId w:val="7"/>
        </w:numPr>
        <w:tabs>
          <w:tab w:val="left" w:pos="0"/>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Білецький О.І. Російська проза Т.Г.Шевченка // Зібр. праць: У5-ти т. – К., 1965. – Т.2.</w:t>
      </w:r>
      <w:r w:rsidRPr="0004753A">
        <w:rPr>
          <w:rStyle w:val="a8"/>
          <w:rFonts w:ascii="Times New Roman" w:hAnsi="Times New Roman" w:cs="Times New Roman"/>
          <w:b w:val="0"/>
          <w:sz w:val="28"/>
          <w:szCs w:val="28"/>
        </w:rPr>
        <w:tab/>
      </w:r>
    </w:p>
    <w:p w:rsidR="0004753A" w:rsidRPr="0004753A" w:rsidRDefault="0004753A" w:rsidP="0004753A">
      <w:pPr>
        <w:widowControl w:val="0"/>
        <w:numPr>
          <w:ilvl w:val="0"/>
          <w:numId w:val="7"/>
        </w:numPr>
        <w:tabs>
          <w:tab w:val="left" w:pos="0"/>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Білецький О.І. Стан і проблеми вивчення давньої української літератури.\\ Зібр. праць.: у 5 т. – К.: «Наукова думка»,1965. – т.1. – с.108 – 127.</w:t>
      </w:r>
    </w:p>
    <w:p w:rsidR="0004753A" w:rsidRPr="0004753A" w:rsidRDefault="0004753A" w:rsidP="0004753A">
      <w:pPr>
        <w:widowControl w:val="0"/>
        <w:numPr>
          <w:ilvl w:val="0"/>
          <w:numId w:val="7"/>
        </w:numPr>
        <w:tabs>
          <w:tab w:val="left" w:pos="0"/>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Бычко А.К. Народная мудрость Руси: Анализ философа. - К.: Вища школа, 1988. - 199 с.</w:t>
      </w:r>
    </w:p>
    <w:p w:rsidR="0004753A" w:rsidRPr="0004753A" w:rsidRDefault="0004753A" w:rsidP="0004753A">
      <w:pPr>
        <w:widowControl w:val="0"/>
        <w:numPr>
          <w:ilvl w:val="0"/>
          <w:numId w:val="7"/>
        </w:numPr>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Бовсунівська Т.В. Феномен українського романтизму. – К., 1997.</w:t>
      </w:r>
    </w:p>
    <w:p w:rsidR="0004753A" w:rsidRPr="0004753A" w:rsidRDefault="0004753A" w:rsidP="0004753A">
      <w:pPr>
        <w:widowControl w:val="0"/>
        <w:numPr>
          <w:ilvl w:val="0"/>
          <w:numId w:val="7"/>
        </w:numPr>
        <w:tabs>
          <w:tab w:val="left" w:pos="0"/>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Бондар Микола. Діалог з історичним часом: формування нової української літератури // Київська старовина. – 1998. - №5.- С.9 – 55.</w:t>
      </w:r>
    </w:p>
    <w:p w:rsidR="0004753A" w:rsidRPr="0004753A" w:rsidRDefault="0004753A" w:rsidP="0004753A">
      <w:pPr>
        <w:widowControl w:val="0"/>
        <w:numPr>
          <w:ilvl w:val="0"/>
          <w:numId w:val="7"/>
        </w:numPr>
        <w:tabs>
          <w:tab w:val="left" w:pos="0"/>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Бондар М. Поезія пошевченківської епохи: Система жанрів. – К.: Наук. думка, 12986. – 330 с.</w:t>
      </w:r>
    </w:p>
    <w:p w:rsidR="0004753A" w:rsidRPr="0004753A" w:rsidRDefault="0004753A" w:rsidP="0004753A">
      <w:pPr>
        <w:widowControl w:val="0"/>
        <w:numPr>
          <w:ilvl w:val="0"/>
          <w:numId w:val="7"/>
        </w:numPr>
        <w:tabs>
          <w:tab w:val="left" w:pos="0"/>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Боровский Я.Е. Мифологический мир древних киевлян. - К.: Наук. думка, 1982. - 104 с.</w:t>
      </w:r>
    </w:p>
    <w:p w:rsidR="0004753A" w:rsidRPr="0004753A" w:rsidRDefault="0004753A" w:rsidP="0004753A">
      <w:pPr>
        <w:widowControl w:val="0"/>
        <w:numPr>
          <w:ilvl w:val="0"/>
          <w:numId w:val="7"/>
        </w:numPr>
        <w:tabs>
          <w:tab w:val="left" w:pos="0"/>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Брандіс Є.П.Марко Вовчок. – К., 1975.</w:t>
      </w:r>
    </w:p>
    <w:p w:rsidR="0004753A" w:rsidRPr="0004753A" w:rsidRDefault="0004753A" w:rsidP="0004753A">
      <w:pPr>
        <w:widowControl w:val="0"/>
        <w:numPr>
          <w:ilvl w:val="0"/>
          <w:numId w:val="7"/>
        </w:numPr>
        <w:tabs>
          <w:tab w:val="left" w:pos="0"/>
        </w:tabs>
        <w:suppressAutoHyphens/>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Введение христианства на Руси. - М.: Мысль, 1987. - 302 с.</w:t>
      </w:r>
      <w:r w:rsidRPr="0004753A">
        <w:rPr>
          <w:rStyle w:val="a8"/>
          <w:rFonts w:ascii="Times New Roman" w:hAnsi="Times New Roman" w:cs="Times New Roman"/>
          <w:b w:val="0"/>
          <w:sz w:val="28"/>
          <w:szCs w:val="28"/>
        </w:rPr>
        <w:tab/>
      </w:r>
      <w:r w:rsidRPr="0004753A">
        <w:rPr>
          <w:rStyle w:val="a8"/>
          <w:rFonts w:ascii="Times New Roman" w:hAnsi="Times New Roman" w:cs="Times New Roman"/>
          <w:b w:val="0"/>
          <w:sz w:val="28"/>
          <w:szCs w:val="28"/>
        </w:rPr>
        <w:tab/>
      </w:r>
    </w:p>
    <w:p w:rsidR="0004753A" w:rsidRPr="0004753A" w:rsidRDefault="0004753A" w:rsidP="0004753A">
      <w:pPr>
        <w:widowControl w:val="0"/>
        <w:numPr>
          <w:ilvl w:val="0"/>
          <w:numId w:val="7"/>
        </w:numPr>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Вивчення творчості П.Куліша в школі. – Чернігів, 1993. </w:t>
      </w:r>
    </w:p>
    <w:p w:rsidR="0004753A" w:rsidRPr="0004753A" w:rsidRDefault="0004753A" w:rsidP="0004753A">
      <w:pPr>
        <w:widowControl w:val="0"/>
        <w:numPr>
          <w:ilvl w:val="0"/>
          <w:numId w:val="7"/>
        </w:numPr>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Возняк М.С. Історія української літератури. – Львів, 1920-1924. – т.1 – 3.</w:t>
      </w:r>
    </w:p>
    <w:p w:rsidR="0004753A" w:rsidRPr="0004753A" w:rsidRDefault="0004753A" w:rsidP="0004753A">
      <w:pPr>
        <w:widowControl w:val="0"/>
        <w:numPr>
          <w:ilvl w:val="0"/>
          <w:numId w:val="7"/>
        </w:numPr>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Возняк М.С. Початки української комедії: 1619 – 1819. – Львів, 1919. – 251с.</w:t>
      </w:r>
    </w:p>
    <w:p w:rsidR="0004753A" w:rsidRPr="0004753A" w:rsidRDefault="0004753A" w:rsidP="0004753A">
      <w:pPr>
        <w:widowControl w:val="0"/>
        <w:numPr>
          <w:ilvl w:val="0"/>
          <w:numId w:val="7"/>
        </w:numPr>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Волинський П.К. Український романтизм у зв’язку з розвитком романтизму в слов’янських літературах // Волинський Петро. З творчого доробку. – К., 1973. – С.39-81.</w:t>
      </w:r>
    </w:p>
    <w:p w:rsidR="0004753A" w:rsidRPr="0004753A" w:rsidRDefault="0004753A" w:rsidP="0004753A">
      <w:pPr>
        <w:widowControl w:val="0"/>
        <w:numPr>
          <w:ilvl w:val="0"/>
          <w:numId w:val="7"/>
        </w:numPr>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Волинський П.К. Теоретична боротьба в українській літературі (перша половина ХІХ ст.). – К., 1959.</w:t>
      </w:r>
    </w:p>
    <w:p w:rsidR="0004753A" w:rsidRPr="0004753A" w:rsidRDefault="0004753A" w:rsidP="0004753A">
      <w:pPr>
        <w:widowControl w:val="0"/>
        <w:numPr>
          <w:ilvl w:val="0"/>
          <w:numId w:val="7"/>
        </w:numPr>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Герасименко В.Я. Анатолій Свидницький. Літературний портрет. – К., 1959.</w:t>
      </w:r>
    </w:p>
    <w:p w:rsidR="0004753A" w:rsidRPr="0004753A" w:rsidRDefault="0004753A" w:rsidP="0004753A">
      <w:pPr>
        <w:widowControl w:val="0"/>
        <w:numPr>
          <w:ilvl w:val="0"/>
          <w:numId w:val="7"/>
        </w:numPr>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Гончар О.І. Українська література передшевченківського періоду і фольклор. – К., 1982.</w:t>
      </w:r>
    </w:p>
    <w:p w:rsidR="0004753A" w:rsidRPr="0004753A" w:rsidRDefault="0004753A" w:rsidP="0004753A">
      <w:pPr>
        <w:widowControl w:val="0"/>
        <w:numPr>
          <w:ilvl w:val="0"/>
          <w:numId w:val="7"/>
        </w:numPr>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Гончар О.І. Просвітительський реалізм в українській літературі. – К., 1989.</w:t>
      </w:r>
    </w:p>
    <w:p w:rsidR="0004753A" w:rsidRPr="0004753A" w:rsidRDefault="0004753A" w:rsidP="0004753A">
      <w:pPr>
        <w:widowControl w:val="0"/>
        <w:numPr>
          <w:ilvl w:val="0"/>
          <w:numId w:val="7"/>
        </w:numPr>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Гончар О.І. Формування реалізму в художній прозі 50-60-х років // Проблеми історії та теорії реалізму української літератури ХІХ – початку ХХ ст. – К., 1991.</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Грабович Г. До історії української літератури. – К., 1997.</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Грабович Г. Кобзар. Каменяр. Дочка Прометея // Критика. – 1999, грудень.</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Грабович Григорій. Шевченко як міфотворець. – К., 1991.</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Греков И.Б. Восточная Европа и упадок Золотой Орды на рубеже Х1У-ХУвв. – М.: Наука, 1975, - 519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Грицай М.С. Українська драматургія ХУ11 – ХУ111ст. – К.: «Вища школа», 1974. – 198с.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Грицай М.С., Микитась В.Л., Шолом Ф.Я. Давня українська література. – 2-е вид., доп. –К.: «Вища школа», 1989. – 403с.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Гроно нездоланних співців. – К., 1997.</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Грушевський М.С. Історія української літератури. – К.; Львів, 1923-1927. – т. 1 – 5.</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Гетманец М.Ф. Тайна реки Каялы: «Слово о полку Игореве». - X.: Вища школа, 1982. - 144 с.</w:t>
      </w:r>
    </w:p>
    <w:p w:rsidR="0004753A" w:rsidRPr="0004753A" w:rsidRDefault="0004753A" w:rsidP="0004753A">
      <w:pPr>
        <w:numPr>
          <w:ilvl w:val="0"/>
          <w:numId w:val="7"/>
        </w:numPr>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Гундорова Т. Кітч і література. Травестії. – К.: Факт, 2008. – 284 с. </w:t>
      </w:r>
    </w:p>
    <w:p w:rsidR="0004753A" w:rsidRPr="0004753A" w:rsidRDefault="0004753A" w:rsidP="0004753A">
      <w:pPr>
        <w:numPr>
          <w:ilvl w:val="0"/>
          <w:numId w:val="7"/>
        </w:numPr>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Гундорова Т. Післячорнобильська бібліотека. Український літературний постмодерн. – К., 2005. </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Гундорова Т. Проявлення слова. Дискурсія раннього українського модернізму. Постмодерна інтерпретація. – Львів, 1997.</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Гундорова Т. Femina melancholica. Стать і культура в ґендерній утопії Ольги Кобилянської. – К., 2002.</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Гудзий Н.К. История древней русской литературы. - 7-е изд. - М.: Просвещение, 1966. - 544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Гуревич А.Я. Категории средневековой культуры. - 2-е изд.- М.: Искусство, 1984. -350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Даркевич В.П. Народная культура Средневековья: Светская праздничная жизнь вискусстве ІХ-ХУІ вв. - М.: Наука, 1988. - 343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Двадцяті роки і літературні дискусії, полеміки. – К., 1997.</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Дем’янівська Л. Іван Карпенко-Карий: Життя і творчість. – К.: Либідь. – 144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Денисюк І. Українська мала проза ХІХ – поч. ХХ ст. – 2-е вид. – Львів, 1999.</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Деркач Б.А. Перекладна українська повість ХУ11 – ХУ111ст. – К.: Вид-во АН УРСР, 1960. – 148с.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Эдит Клюс. Ницше в России. Эволюция морального сознания. – СПб., 1999.</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Євшан М. Критика. Літературознавство. Естетика. – К.: Основи, 1998.</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Єфремов С. В поисках новой красоты // Єфремов С. Літературно-критичні статті. – К., 1993.</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Єфремов Сергій. Історія українського письменства. – К., 1995.</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Жук Н.Й. Анатолій Свидницький. Нарис життя і творчості. – К., 1987.</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Жулинський М. Наближення. – К., 1988.</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Забужко Оксана. Шевченків міф України. – К., 1997.</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Засенко О. Марко Вовчок. Життя, творчість, місце в історії літератури. – К., 1964.</w:t>
      </w:r>
    </w:p>
    <w:p w:rsidR="0004753A" w:rsidRPr="0004753A" w:rsidRDefault="0004753A" w:rsidP="0004753A">
      <w:pPr>
        <w:numPr>
          <w:ilvl w:val="0"/>
          <w:numId w:val="7"/>
        </w:numPr>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Захарчук І. війна і слово (Мілітарна парадигма літератури соціалістичного реалізму). – Луцьк: Твердиня, 2008. – 406 с. </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Зборовська Н. Код української літератури. Проект психоісторії новітньої укр. літератури. – К., 2006.</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Зборовська Н. Моя Леся Українка. – Тернопіль, 2002.</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Зеров Микола. Українське письменство ХІХ ст. // Зеров Микола. Твори: У 2-х т. – К., 1990. – Т.2.</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Идейно-философокое наследие Иллариона Киевского. - М., 1986. - Ч.1-2. </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Ісаєвич Я.Д. Братства та їх роль в розвитку української культури ХУ1 – ХУ11 ст.: К.: Наук. Думка, 1966. – 251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Истоки русской беллетристики: возникновение жанров сюжетного повествования в древнерусской литературе. - Л.: Наука, 1970. - 595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Історія української літературної критики та літературознавства. Хрестоматія: У 3-х кн. – К., 1996. – Кн.1.</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Історія української літератури: в 2 т. – К.: Вид-во АН УРСР, 1954, т.1. – 731с.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Історія української літератури (перші десятиріч ХІХ ст.)/ За ред. П.П. Хропка. – К., 1992.</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Історія української літератури ХІХ ст.: У 2- кн. / За ред. М.Г.Жулинського. – К., 2005. – Кн.1.</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Історія української літератури: у 8 т. – К.: «Наукова думка», 1967. – т. 1-2.</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Історія української літератури ХІХ ст.: У 3-х кн. / За ред. М.Т. Яценка. – К., 1995. – Кн.1; 1996. – Кн.2.</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Історія української літератури ХІХ століття (70–90-ті роки): У 2 кн.: Підручник / О.Д.Гнідан та ін. – К.: Вища школа, 2003.</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Історія української літератури XX століття /3а ред. В.Дончика: У двох книгах. – Кн. 2. – Ч. 1, 2. – К., 1995.</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Історія української літератури XX століття: У 2 кн. – К., 1993–1994.</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Історія української літератури: У 2 кн. – К., 1998.</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Калиниченко Н. Українська література к. ХІХ – п. ХХ ст. Напрями, течії. – К., 1983.</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Келдыш В. На рубеже художественных эпох (О русской литературе конца ХІХ – начала ХХ века) // Вопросы литературы. – 1993. – Вып. 2. – С. 92–103.</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Кирилюк Є.П. Т.Г.Шевченко. – К., 1964. </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Ковальчук О. Історіософські пошуки П.Куліша // Київська старовина. – 1999. - «6. – С.116-122.</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Ковальчук О. Український повоєнний роман (проблеми жанрового розвитку). – К., 1992.</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Кодацька Л. Художня проза Т.Г.Шевченка. – К.., 1972.</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Козлов А. Українська дожовтнева драматургія (еволюція жанрів). – К.: Вища школа, 1991.</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Костенко Н. Українське віршування XX ст. – К., 1993.</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Кошелівець І. Літературний процес дещо з віддалі. – Париж, 1991.</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Крип'якевич І.П. Галицько-Волинське князівство. - К.: Наук, думка, 1984. - 174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Крутікова Н.Є. Сторінки творчого життя (Марко Вовчок в житті і праці). – К., 1965.</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Кудрявцев М. Ідеї, конфлікти, характери. – К.-Подільський, 1995.</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Кузнєцов Ю. Поетика прози М.Коцюбинського. – К., 1983.</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Кузьмин А.Г. Начальные этапы древнерусского летописания. - М.: Изд-во Московск. ун-та, 1977, - 406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Кусков В.В. История древнерусской литературы: Курс лекций. - 4-е изд. - М.: Высш. шк., 1982. - 296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Лесин В. Василь Стефаник і українська проза к. ХІХ – п. ХХ ст. – К.,1975.</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Літературна спадщина Київської Русі і українська література ХУ1 – ХУ111 ст. -X: Наук, думка, 1981. - 265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Липец Р.С. Эпос и Древняя Русь. - М.: Наука, 1969. - 302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Литературно-эстетические концепции в России к. ХІХ – н. ХХ века. – Институт мировой литературы. – М.: Наука, 1975.</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Лихачов Д.С. Развитие русской литературы Х – ХУ11вв.: Эпохи и стили. – Л.: «Наука», 1973. – 254с.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Лихачев Д.С. «Слово о полку Игореве» и культура его времени. - 2-е изд. -Л.: Худож. лит., 1985. - 351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Лихачев Д. С. «Слово о полку Игореве»: Ист.-лит. очерк. 2-е изд., - М.: Просвещение, 1982.-- І75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Лобач-Жученко Б.Б. Літопис життя і творчості Марка Вовчка. – К., 1983.</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Ловмяньский X. Русь инорманны: Пер. с польск; - М.: Прогресс, 1985. -304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Матеріали до вивчення історії української літератури: у 5 т. – К.: «Рад. школа», 1959. – т. 1. – 651с.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Махновець Л.Є. Сатира і гумор української прози ХУ1 – ХУ111 ст. – К.: «Наукова думка», 1964. – 479с.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Міщук Р.С. Українська оповідна проза 50-60-х років ХІХ ст. - К., 1978.</w:t>
      </w:r>
      <w:r w:rsidRPr="0004753A">
        <w:rPr>
          <w:rStyle w:val="a8"/>
          <w:rFonts w:ascii="Times New Roman" w:hAnsi="Times New Roman" w:cs="Times New Roman"/>
          <w:b w:val="0"/>
          <w:sz w:val="28"/>
          <w:szCs w:val="28"/>
        </w:rPr>
        <w:tab/>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Молдаван A.M. «Слово о Законе и Благодати» Илариона. - К.: Наук. думка, 1984. - 240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Моренець В. Національні шляхи поетичного модерну першої половини ХХ століття. – К., 2002.</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Мороз Л. «Сто рівноцінних прад». Парадокси драматургії В.Вин</w:t>
      </w:r>
      <w:r w:rsidRPr="0004753A">
        <w:rPr>
          <w:rStyle w:val="a8"/>
          <w:rFonts w:ascii="Times New Roman" w:hAnsi="Times New Roman" w:cs="Times New Roman"/>
          <w:b w:val="0"/>
          <w:sz w:val="28"/>
          <w:szCs w:val="28"/>
        </w:rPr>
        <w:softHyphen/>
        <w:t>ниченка. – К., 1998.</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Моціяка О.М. Жанрові особливості притчі у романі П.Куліша «Чорна рада» // Література та культура Полісся. Вип.15. Спадщина П.Куліша в сучасних дослідженнях. – Ніжин, 2001. – С.93-99.</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Наєнко М. Українське літературознавство: Школи, напрями, тен</w:t>
      </w:r>
      <w:r w:rsidRPr="0004753A">
        <w:rPr>
          <w:rStyle w:val="a8"/>
          <w:rFonts w:ascii="Times New Roman" w:hAnsi="Times New Roman" w:cs="Times New Roman"/>
          <w:b w:val="0"/>
          <w:sz w:val="28"/>
          <w:szCs w:val="28"/>
        </w:rPr>
        <w:softHyphen/>
        <w:t>денції. – К.,1997.</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Наливайко Д.С. Искусство: направления, течения, стили. – К.: «Мистецтво», 1981. – 287с.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Наливайко Д. Про співвідношення «декадансу», «модернізму», «ава</w:t>
      </w:r>
      <w:r w:rsidRPr="0004753A">
        <w:rPr>
          <w:rStyle w:val="a8"/>
          <w:rFonts w:ascii="Times New Roman" w:hAnsi="Times New Roman" w:cs="Times New Roman"/>
          <w:b w:val="0"/>
          <w:sz w:val="28"/>
          <w:szCs w:val="28"/>
        </w:rPr>
        <w:softHyphen/>
        <w:t>н</w:t>
      </w:r>
      <w:r w:rsidRPr="0004753A">
        <w:rPr>
          <w:rStyle w:val="a8"/>
          <w:rFonts w:ascii="Times New Roman" w:hAnsi="Times New Roman" w:cs="Times New Roman"/>
          <w:b w:val="0"/>
          <w:sz w:val="28"/>
          <w:szCs w:val="28"/>
        </w:rPr>
        <w:softHyphen/>
      </w:r>
      <w:r w:rsidRPr="0004753A">
        <w:rPr>
          <w:rStyle w:val="a8"/>
          <w:rFonts w:ascii="Times New Roman" w:hAnsi="Times New Roman" w:cs="Times New Roman"/>
          <w:b w:val="0"/>
          <w:sz w:val="28"/>
          <w:szCs w:val="28"/>
        </w:rPr>
        <w:softHyphen/>
        <w:t>гардизму» // Слово і час. – 1997. – «11–12.</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Наливайко Д. Типологія українського реалізму на європейському тлі: Українська література в системі літератур Європи і Америки (ХІХ – ХХ ст.). – К.: Заповіт, 1997. </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Нахлік Є.К. Пантелеймон Куліш // Куліш Пантелеймон. Твори: У 2-х т. – К.,1994. – С.5-36.</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Неврлий М. Олександр Олесь. Життя і творчість. – К.: Дніпро, 1994. </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Неврлий М. Українська радянська поезія 20-х pp. мікропортрети в художніх стилях і напрямах. – К., 1991.</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Неділько Г.Я. Т.Г.Шевченко. Життя і творчість. – К., 1988. </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Нечуй-Левицький І.Світогляд українського народу. Ескіз української міфології. – К.: Обереги, 2003. – 144 с.</w:t>
      </w:r>
    </w:p>
    <w:p w:rsidR="0004753A" w:rsidRPr="0004753A" w:rsidRDefault="0004753A" w:rsidP="0004753A">
      <w:pPr>
        <w:numPr>
          <w:ilvl w:val="0"/>
          <w:numId w:val="7"/>
        </w:numPr>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Обертас О. Український самвидав: літературна критика та публіцистика (1960-і  – початок 1970-х років). – К.: Смолоскип, 2010. – 300 с. </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Овсійчук В.А. Українське мистецтво ХІУ - першої половини ХУ ст. - К.: Мистецтво, 1985. - 175с.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Отечественная общественная мысль эпохи средневековья: историкофилософские очерки. - К.: Наук, думка, І988. - 324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Павличко С. Дискурс модернізму в українській літературі. – К., 1999.</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Падалка Н. Вивчення творчості І.Карпенка-Карого (І.Тобілевича) в школі. – К.: Рад. школа, 1970. – 152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Панченко В.Є. Поет революційного гарту: До 125-річчя від дня народження П.А.Грабовського. – К.: Знання, 1989. – 48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Панченко В. «Будинок з химерами». Творчість В.Винниченка 1900–1920 рр. у європейському літературному контексті. – Кіро</w:t>
      </w:r>
      <w:r w:rsidRPr="0004753A">
        <w:rPr>
          <w:rStyle w:val="a8"/>
          <w:rFonts w:ascii="Times New Roman" w:hAnsi="Times New Roman" w:cs="Times New Roman"/>
          <w:b w:val="0"/>
          <w:sz w:val="28"/>
          <w:szCs w:val="28"/>
        </w:rPr>
        <w:softHyphen/>
        <w:t xml:space="preserve">воград, 1998. </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Перетц В.М. Краткий очерк методологи истории русской литературы. – Пб.: «Академия», 1922. – 164с.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Пільгук І. Іван Карпенко-Карий (Тобілевич). – К.: Молодь, 1976. – 296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Пільгук І.І. Т.Г.Шевченко – основоположник нової української літератури. – К., 1963. </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Писемність Київської Русі і становленая української літератури: Зб. Наук. пр. - К.: Наук. думка, 1988. - 319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Приселков М.Д. Очерки по церковно-политической истории Киевской Руси Х-ХП вв. – СПб.: 1913. - 414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Поліщук Я. «І ката і героя він любив…». Михайло Коцюбинський. Літературний портрет. – К.: Академія, 2010.</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Поліщук Я. Міфологічний горизонт українського модернізму. – Ів.-Франківськ, 1998.</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Попович М.В. Мировоззрение древних славян. - К.: Наук.думка, 1985. - 167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Рыбаков Б.А. Киевская Русь и русские княжества ХП-ХШ вв. - М.: Наука, 1982, - 591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Самототожність Письменника. – К., 1999.</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Семенюк Г. Українська драматургія 20-х pp. – К., 1992.</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Сиваченко Г. Пророк не своєї вітчизни. Експатріанський «мета</w:t>
      </w:r>
      <w:r w:rsidRPr="0004753A">
        <w:rPr>
          <w:rStyle w:val="a8"/>
          <w:rFonts w:ascii="Times New Roman" w:hAnsi="Times New Roman" w:cs="Times New Roman"/>
          <w:b w:val="0"/>
          <w:sz w:val="28"/>
          <w:szCs w:val="28"/>
        </w:rPr>
        <w:softHyphen/>
        <w:t>роман» В.Винниченка: текст і контекст. – К., 2003.</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Сиваченко М.Є. Анатолій Свидницький і зародження соціального роману в українській літературі. – К., 1962.</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Сивокінь Г. Від аналізу до прогнозу. Літературно-художній пошук і позиція критики. – К., 1990.</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«Слово о полку Игореве»: Комплексные исследования. - М.: - Наука, 1988. - 440 с.</w:t>
      </w:r>
    </w:p>
    <w:p w:rsidR="0004753A" w:rsidRPr="0004753A" w:rsidRDefault="0004753A" w:rsidP="0004753A">
      <w:pPr>
        <w:numPr>
          <w:ilvl w:val="0"/>
          <w:numId w:val="7"/>
        </w:numPr>
        <w:spacing w:after="0" w:line="240" w:lineRule="auto"/>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Тарнашинська Л. Українське шістдесятництво. Профілі  на тлі покоління: (історико-літературний та поетикальний аспекти). – К.: Смолоскип, 2010. – 632 с. </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Толочко П.П. Древняя Русь: Очерк соц.-полит. истории. К.: Наук, думка, 1987. - 246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Три долі. Марко Вовчок в українській, російській та французькій літературі / Упор. Віра Агєєва. – К., 2002.</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Українське слово. Хрестоматія української літератури та літе</w:t>
      </w:r>
      <w:r w:rsidRPr="0004753A">
        <w:rPr>
          <w:rStyle w:val="a8"/>
          <w:rFonts w:ascii="Times New Roman" w:hAnsi="Times New Roman" w:cs="Times New Roman"/>
          <w:b w:val="0"/>
          <w:sz w:val="28"/>
          <w:szCs w:val="28"/>
        </w:rPr>
        <w:softHyphen/>
        <w:t>ратурної критики XX ст. / Упор. В.Яременко та ін.: У 4 кн. – Кн. 3,4. – К., 1994.</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Федченко П.М. Літературна критика на Україні першої половини ХІХ ст. – К., 1982.</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Франко І. З останніх десятиліть ХІХ віку // Франко І. Зібр. творів: У 50 т. – К., 1984. – Т. 41.</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Франко І.Я. Історія української літератури. Ч.1\\ Зібр. тв.: у 50 т. – К.: «Наукова думка», 1983, - т.40. – с.5 – 370.</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Франко І.Я. Нарис історії української літератури до 1890 р.\\ Зібр. тв. У 50 т. – К.: «Наукова думка», 1984. – т.41, с.194 – 470. </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Франко I.Я. «Слово про Лазареве воскресіння»: Староруська поема на апокрифічні теми // Зібр. тв.: У 50 т. - К.: Наук. думка, І98І. - Т.32. - С.55-111.</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Фрейденберг О.М. Миф и литература древности. - М.:Наука, 1978. - 606 с.</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Харчук Р. Покоління «пост епохи» // Слово і час. – 2002. – №2.</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Черкаський В. Художній світ Панаса Мирного. – К.: Дніпро, 1989. </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Чижевський Дмитро. Історія української літератури. Від початків до доби реалізму. – Тернопіль, 1994.</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Чижевський Д. Історія української літератури. – К.: Академія, 2003.</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Шахматов А.А. Разыскания о древнейших русских летописных сводах. - СПб., 1908. - 706 с. </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Шерех Ю. Третя сторожа. – К., 1993.</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Штонь Г.М. Духовний простір української ліро-епічної прози. – К., 1998.</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Шумило Н. Під знаком національної самобутності. Українська художня проза і літературна критика к. ХІХ – п. ХХ ст. – К., 2003.</w:t>
      </w:r>
    </w:p>
    <w:p w:rsidR="0004753A" w:rsidRPr="0004753A" w:rsidRDefault="0004753A" w:rsidP="0004753A">
      <w:pPr>
        <w:widowControl w:val="0"/>
        <w:numPr>
          <w:ilvl w:val="0"/>
          <w:numId w:val="7"/>
        </w:numPr>
        <w:suppressLineNumbers/>
        <w:shd w:val="clear" w:color="auto" w:fill="FFFFFF"/>
        <w:tabs>
          <w:tab w:val="left" w:pos="0"/>
        </w:tabs>
        <w:suppressAutoHyphens/>
        <w:spacing w:after="0" w:line="200" w:lineRule="atLeast"/>
        <w:ind w:hanging="654"/>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Яценко М.Т. Питання реалізму і позитивний герой в українській літературно-естетичній думці першої половини ХІХ ст. – К.. 1982.</w:t>
      </w:r>
    </w:p>
    <w:p w:rsidR="0004753A" w:rsidRPr="0004753A" w:rsidRDefault="0004753A" w:rsidP="0004753A">
      <w:pPr>
        <w:suppressLineNumbers/>
        <w:shd w:val="clear" w:color="auto" w:fill="FFFFFF"/>
        <w:tabs>
          <w:tab w:val="left" w:pos="0"/>
        </w:tabs>
        <w:spacing w:line="200" w:lineRule="atLeast"/>
        <w:jc w:val="both"/>
        <w:rPr>
          <w:rStyle w:val="a8"/>
          <w:rFonts w:ascii="Times New Roman" w:hAnsi="Times New Roman" w:cs="Times New Roman"/>
          <w:b w:val="0"/>
          <w:sz w:val="28"/>
          <w:szCs w:val="28"/>
        </w:rPr>
      </w:pPr>
    </w:p>
    <w:p w:rsidR="0004753A" w:rsidRPr="0004753A" w:rsidRDefault="0004753A" w:rsidP="00E1045C">
      <w:pPr>
        <w:suppressLineNumbers/>
        <w:shd w:val="clear" w:color="auto" w:fill="FFFFFF"/>
        <w:tabs>
          <w:tab w:val="left" w:pos="0"/>
        </w:tabs>
        <w:spacing w:line="200" w:lineRule="atLeast"/>
        <w:ind w:left="10"/>
        <w:jc w:val="center"/>
        <w:rPr>
          <w:rStyle w:val="a8"/>
          <w:rFonts w:ascii="Times New Roman" w:hAnsi="Times New Roman" w:cs="Times New Roman"/>
          <w:sz w:val="28"/>
          <w:szCs w:val="28"/>
        </w:rPr>
      </w:pPr>
      <w:r w:rsidRPr="0004753A">
        <w:rPr>
          <w:rStyle w:val="a8"/>
          <w:rFonts w:ascii="Times New Roman" w:hAnsi="Times New Roman" w:cs="Times New Roman"/>
          <w:sz w:val="28"/>
          <w:szCs w:val="28"/>
        </w:rPr>
        <w:t>Додаткова</w:t>
      </w:r>
    </w:p>
    <w:p w:rsidR="0004753A" w:rsidRPr="0004753A" w:rsidRDefault="0004753A" w:rsidP="0004753A">
      <w:pPr>
        <w:widowControl w:val="0"/>
        <w:numPr>
          <w:ilvl w:val="0"/>
          <w:numId w:val="6"/>
        </w:numPr>
        <w:suppressLineNumbers/>
        <w:shd w:val="clear" w:color="auto" w:fill="FFFFFF"/>
        <w:tabs>
          <w:tab w:val="clear" w:pos="720"/>
          <w:tab w:val="left" w:pos="0"/>
        </w:tabs>
        <w:suppressAutoHyphens/>
        <w:spacing w:after="0" w:line="200" w:lineRule="atLeast"/>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Бернштейн М. Іван Манжура: Життя і творчість. – К.: Дніпро, 1977. – 194 с.</w:t>
      </w:r>
    </w:p>
    <w:p w:rsidR="0004753A" w:rsidRPr="0004753A" w:rsidRDefault="0004753A" w:rsidP="0004753A">
      <w:pPr>
        <w:widowControl w:val="0"/>
        <w:numPr>
          <w:ilvl w:val="0"/>
          <w:numId w:val="6"/>
        </w:numPr>
        <w:suppressLineNumbers/>
        <w:shd w:val="clear" w:color="auto" w:fill="FFFFFF"/>
        <w:tabs>
          <w:tab w:val="clear" w:pos="720"/>
          <w:tab w:val="left" w:pos="0"/>
        </w:tabs>
        <w:suppressAutoHyphens/>
        <w:spacing w:after="0" w:line="200" w:lineRule="atLeast"/>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Бернштейн М.Д. Українська літературна критика 50-70-х років ХІХ ст. – К., 1959.</w:t>
      </w:r>
    </w:p>
    <w:p w:rsidR="0004753A" w:rsidRPr="0004753A" w:rsidRDefault="0004753A" w:rsidP="0004753A">
      <w:pPr>
        <w:widowControl w:val="0"/>
        <w:numPr>
          <w:ilvl w:val="0"/>
          <w:numId w:val="6"/>
        </w:numPr>
        <w:suppressLineNumbers/>
        <w:shd w:val="clear" w:color="auto" w:fill="FFFFFF"/>
        <w:tabs>
          <w:tab w:val="clear" w:pos="720"/>
          <w:tab w:val="left" w:pos="0"/>
        </w:tabs>
        <w:suppressAutoHyphens/>
        <w:spacing w:after="0" w:line="200" w:lineRule="atLeast"/>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Бондар М. Поезія пошевченківської епохи: Система жанрів. – К.: Наук. думка, 12986. – 330 с.</w:t>
      </w:r>
    </w:p>
    <w:p w:rsidR="0004753A" w:rsidRPr="0004753A" w:rsidRDefault="0004753A" w:rsidP="0004753A">
      <w:pPr>
        <w:widowControl w:val="0"/>
        <w:numPr>
          <w:ilvl w:val="0"/>
          <w:numId w:val="6"/>
        </w:numPr>
        <w:suppressLineNumbers/>
        <w:shd w:val="clear" w:color="auto" w:fill="FFFFFF"/>
        <w:tabs>
          <w:tab w:val="clear" w:pos="720"/>
          <w:tab w:val="left" w:pos="0"/>
        </w:tabs>
        <w:suppressAutoHyphens/>
        <w:spacing w:after="0" w:line="200" w:lineRule="atLeast"/>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Волинський П.К. Іван Котляревський. Життя і творчість. – К., 1969.</w:t>
      </w:r>
    </w:p>
    <w:p w:rsidR="0004753A" w:rsidRPr="0004753A" w:rsidRDefault="0004753A" w:rsidP="0004753A">
      <w:pPr>
        <w:widowControl w:val="0"/>
        <w:numPr>
          <w:ilvl w:val="0"/>
          <w:numId w:val="6"/>
        </w:numPr>
        <w:suppressLineNumbers/>
        <w:shd w:val="clear" w:color="auto" w:fill="FFFFFF"/>
        <w:tabs>
          <w:tab w:val="clear" w:pos="720"/>
          <w:tab w:val="left" w:pos="0"/>
        </w:tabs>
        <w:suppressAutoHyphens/>
        <w:spacing w:after="0" w:line="200" w:lineRule="atLeast"/>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Дем’янівська Л. Іван Карпенко-Карий: Життя і творчість. – К.: Либідь. – 144 с.</w:t>
      </w:r>
    </w:p>
    <w:p w:rsidR="0004753A" w:rsidRPr="0004753A" w:rsidRDefault="0004753A" w:rsidP="0004753A">
      <w:pPr>
        <w:widowControl w:val="0"/>
        <w:numPr>
          <w:ilvl w:val="0"/>
          <w:numId w:val="6"/>
        </w:numPr>
        <w:suppressLineNumbers/>
        <w:shd w:val="clear" w:color="auto" w:fill="FFFFFF"/>
        <w:tabs>
          <w:tab w:val="clear" w:pos="720"/>
          <w:tab w:val="left" w:pos="0"/>
        </w:tabs>
        <w:suppressAutoHyphens/>
        <w:spacing w:after="0" w:line="200" w:lineRule="atLeast"/>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Зборовська Н. Код української літератури: Проект психоісторії новітньої української літератури. Монографія. – К.: Академвидав, 2006. – 504.</w:t>
      </w:r>
    </w:p>
    <w:p w:rsidR="0004753A" w:rsidRPr="0004753A" w:rsidRDefault="0004753A" w:rsidP="0004753A">
      <w:pPr>
        <w:widowControl w:val="0"/>
        <w:numPr>
          <w:ilvl w:val="0"/>
          <w:numId w:val="6"/>
        </w:numPr>
        <w:suppressLineNumbers/>
        <w:shd w:val="clear" w:color="auto" w:fill="FFFFFF"/>
        <w:tabs>
          <w:tab w:val="clear" w:pos="720"/>
          <w:tab w:val="left" w:pos="0"/>
        </w:tabs>
        <w:suppressAutoHyphens/>
        <w:spacing w:after="0" w:line="200" w:lineRule="atLeast"/>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Івашків В.М. Українська романтична драма 30-80-х років ХІХ ст. – К.. 1990.</w:t>
      </w:r>
    </w:p>
    <w:p w:rsidR="0004753A" w:rsidRPr="0004753A" w:rsidRDefault="0004753A" w:rsidP="0004753A">
      <w:pPr>
        <w:widowControl w:val="0"/>
        <w:numPr>
          <w:ilvl w:val="0"/>
          <w:numId w:val="6"/>
        </w:numPr>
        <w:suppressLineNumbers/>
        <w:shd w:val="clear" w:color="auto" w:fill="FFFFFF"/>
        <w:tabs>
          <w:tab w:val="clear" w:pos="720"/>
          <w:tab w:val="left" w:pos="0"/>
        </w:tabs>
        <w:suppressAutoHyphens/>
        <w:spacing w:after="0" w:line="200" w:lineRule="atLeast"/>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Козлов А. Українська дожовтнева драматургія (еволюція жанрів). – К.: Вища школа, 1991.</w:t>
      </w:r>
    </w:p>
    <w:p w:rsidR="0004753A" w:rsidRPr="0004753A" w:rsidRDefault="0004753A" w:rsidP="0004753A">
      <w:pPr>
        <w:widowControl w:val="0"/>
        <w:numPr>
          <w:ilvl w:val="0"/>
          <w:numId w:val="6"/>
        </w:numPr>
        <w:suppressLineNumbers/>
        <w:shd w:val="clear" w:color="auto" w:fill="FFFFFF"/>
        <w:tabs>
          <w:tab w:val="clear" w:pos="720"/>
          <w:tab w:val="left" w:pos="0"/>
        </w:tabs>
        <w:suppressAutoHyphens/>
        <w:spacing w:after="0" w:line="200" w:lineRule="atLeast"/>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Комаринець Т.І. Ідейно-естетичні основи українського романтизму. – Львів, 1983.</w:t>
      </w:r>
    </w:p>
    <w:p w:rsidR="0004753A" w:rsidRPr="0004753A" w:rsidRDefault="0004753A" w:rsidP="0004753A">
      <w:pPr>
        <w:widowControl w:val="0"/>
        <w:numPr>
          <w:ilvl w:val="0"/>
          <w:numId w:val="6"/>
        </w:numPr>
        <w:suppressLineNumbers/>
        <w:shd w:val="clear" w:color="auto" w:fill="FFFFFF"/>
        <w:tabs>
          <w:tab w:val="clear" w:pos="720"/>
          <w:tab w:val="left" w:pos="0"/>
        </w:tabs>
        <w:suppressAutoHyphens/>
        <w:spacing w:after="0" w:line="200" w:lineRule="atLeast"/>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Крижанівський С. Амвросій Могила та Ієремія Галка // Амвросій Могила, Ієремія Галка. Поезії. – К., 1972.</w:t>
      </w:r>
    </w:p>
    <w:p w:rsidR="0004753A" w:rsidRPr="0004753A" w:rsidRDefault="0004753A" w:rsidP="0004753A">
      <w:pPr>
        <w:widowControl w:val="0"/>
        <w:numPr>
          <w:ilvl w:val="0"/>
          <w:numId w:val="6"/>
        </w:numPr>
        <w:suppressLineNumbers/>
        <w:shd w:val="clear" w:color="auto" w:fill="FFFFFF"/>
        <w:tabs>
          <w:tab w:val="clear" w:pos="720"/>
          <w:tab w:val="left" w:pos="0"/>
        </w:tabs>
        <w:suppressAutoHyphens/>
        <w:spacing w:after="0" w:line="200" w:lineRule="atLeast"/>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Мазуркевич О., Якименко М. Вивчення творчості П.А.Грабовського в школі. – К.: Радянська школа, 1962. – 168 с.</w:t>
      </w:r>
    </w:p>
    <w:p w:rsidR="0004753A" w:rsidRPr="0004753A" w:rsidRDefault="0004753A" w:rsidP="0004753A">
      <w:pPr>
        <w:widowControl w:val="0"/>
        <w:numPr>
          <w:ilvl w:val="0"/>
          <w:numId w:val="6"/>
        </w:numPr>
        <w:suppressLineNumbers/>
        <w:shd w:val="clear" w:color="auto" w:fill="FFFFFF"/>
        <w:tabs>
          <w:tab w:val="clear" w:pos="720"/>
          <w:tab w:val="left" w:pos="0"/>
        </w:tabs>
        <w:suppressAutoHyphens/>
        <w:spacing w:after="0" w:line="200" w:lineRule="atLeast"/>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Нахлік Є.К. Українська романтична проза 20-60-х років ХІХ ст. – К., 1988.</w:t>
      </w:r>
    </w:p>
    <w:p w:rsidR="0004753A" w:rsidRPr="0004753A" w:rsidRDefault="0004753A" w:rsidP="0004753A">
      <w:pPr>
        <w:widowControl w:val="0"/>
        <w:numPr>
          <w:ilvl w:val="0"/>
          <w:numId w:val="6"/>
        </w:numPr>
        <w:suppressLineNumbers/>
        <w:shd w:val="clear" w:color="auto" w:fill="FFFFFF"/>
        <w:tabs>
          <w:tab w:val="clear" w:pos="720"/>
          <w:tab w:val="left" w:pos="0"/>
        </w:tabs>
        <w:suppressAutoHyphens/>
        <w:spacing w:after="0" w:line="200" w:lineRule="atLeast"/>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Наливайко Д. Типологія українського реалізму на європейському тлі: Українська література в системі літератур Європи і Америки (ХІХ – ХХ ст.). – К.: Заповіт, 1997. </w:t>
      </w:r>
    </w:p>
    <w:p w:rsidR="0004753A" w:rsidRPr="0004753A" w:rsidRDefault="0004753A" w:rsidP="0004753A">
      <w:pPr>
        <w:widowControl w:val="0"/>
        <w:numPr>
          <w:ilvl w:val="0"/>
          <w:numId w:val="6"/>
        </w:numPr>
        <w:tabs>
          <w:tab w:val="clear" w:pos="720"/>
          <w:tab w:val="left" w:pos="0"/>
        </w:tabs>
        <w:suppressAutoHyphens/>
        <w:spacing w:after="0" w:line="240" w:lineRule="auto"/>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Нечуй-Левицький І.Світогляд українського народу. Ескіз української міфології. – К.: Обереги, 2003. – 144 с.</w:t>
      </w:r>
    </w:p>
    <w:p w:rsidR="0004753A" w:rsidRPr="0004753A" w:rsidRDefault="0004753A" w:rsidP="0004753A">
      <w:pPr>
        <w:widowControl w:val="0"/>
        <w:numPr>
          <w:ilvl w:val="0"/>
          <w:numId w:val="6"/>
        </w:numPr>
        <w:tabs>
          <w:tab w:val="clear" w:pos="720"/>
          <w:tab w:val="left" w:pos="0"/>
        </w:tabs>
        <w:suppressAutoHyphens/>
        <w:spacing w:after="0" w:line="240" w:lineRule="auto"/>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Сиваченко М. Корифей української прози: Нарис творчості Панаса Мирного. – К.: Наукова думка, 1967. </w:t>
      </w:r>
    </w:p>
    <w:p w:rsidR="0004753A" w:rsidRPr="0004753A" w:rsidRDefault="0004753A" w:rsidP="0004753A">
      <w:pPr>
        <w:widowControl w:val="0"/>
        <w:numPr>
          <w:ilvl w:val="0"/>
          <w:numId w:val="6"/>
        </w:numPr>
        <w:tabs>
          <w:tab w:val="clear" w:pos="720"/>
          <w:tab w:val="left" w:pos="0"/>
        </w:tabs>
        <w:suppressAutoHyphens/>
        <w:spacing w:after="0" w:line="240" w:lineRule="auto"/>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Падалка Н. Вивчення творчості І.Карпенка-Карого (І.Тобілевича) в школі. – К.: Рад. школа, 1970. – 152 с.</w:t>
      </w:r>
    </w:p>
    <w:p w:rsidR="0004753A" w:rsidRPr="0004753A" w:rsidRDefault="0004753A" w:rsidP="0004753A">
      <w:pPr>
        <w:widowControl w:val="0"/>
        <w:numPr>
          <w:ilvl w:val="0"/>
          <w:numId w:val="6"/>
        </w:numPr>
        <w:tabs>
          <w:tab w:val="clear" w:pos="720"/>
          <w:tab w:val="left" w:pos="0"/>
        </w:tabs>
        <w:suppressAutoHyphens/>
        <w:spacing w:after="0" w:line="240" w:lineRule="auto"/>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Панченко В.Є. Поет революційного гарту: До 125-річчя від дня народження П.А.Грабовського. – К.: Знання, 1989. –  48 с.</w:t>
      </w:r>
    </w:p>
    <w:p w:rsidR="0004753A" w:rsidRPr="0004753A" w:rsidRDefault="0004753A" w:rsidP="0004753A">
      <w:pPr>
        <w:widowControl w:val="0"/>
        <w:numPr>
          <w:ilvl w:val="0"/>
          <w:numId w:val="6"/>
        </w:numPr>
        <w:tabs>
          <w:tab w:val="clear" w:pos="720"/>
          <w:tab w:val="left" w:pos="0"/>
        </w:tabs>
        <w:suppressAutoHyphens/>
        <w:spacing w:after="0" w:line="240" w:lineRule="auto"/>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Пільгук І. Іван Карпенко-Карий (Тобілевич). – К.: Молодь, 1976. – 296 с.</w:t>
      </w:r>
    </w:p>
    <w:p w:rsidR="0004753A" w:rsidRPr="0004753A" w:rsidRDefault="0004753A" w:rsidP="0004753A">
      <w:pPr>
        <w:widowControl w:val="0"/>
        <w:numPr>
          <w:ilvl w:val="0"/>
          <w:numId w:val="6"/>
        </w:numPr>
        <w:tabs>
          <w:tab w:val="clear" w:pos="720"/>
          <w:tab w:val="left" w:pos="0"/>
        </w:tabs>
        <w:suppressAutoHyphens/>
        <w:spacing w:after="0" w:line="240" w:lineRule="auto"/>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Погрібний А. Борис Грінченко: Нарис життя і творчості. – К.: Дніпро, 1988. – 268 с.</w:t>
      </w:r>
    </w:p>
    <w:p w:rsidR="0004753A" w:rsidRPr="0004753A" w:rsidRDefault="0004753A" w:rsidP="0004753A">
      <w:pPr>
        <w:widowControl w:val="0"/>
        <w:numPr>
          <w:ilvl w:val="0"/>
          <w:numId w:val="6"/>
        </w:numPr>
        <w:tabs>
          <w:tab w:val="clear" w:pos="720"/>
          <w:tab w:val="left" w:pos="0"/>
        </w:tabs>
        <w:suppressAutoHyphens/>
        <w:spacing w:after="0" w:line="240" w:lineRule="auto"/>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Погрібний А. Яків Щоголев. – К., 1986.</w:t>
      </w:r>
    </w:p>
    <w:p w:rsidR="0004753A" w:rsidRPr="0004753A" w:rsidRDefault="0004753A" w:rsidP="0004753A">
      <w:pPr>
        <w:widowControl w:val="0"/>
        <w:numPr>
          <w:ilvl w:val="0"/>
          <w:numId w:val="6"/>
        </w:numPr>
        <w:tabs>
          <w:tab w:val="clear" w:pos="720"/>
          <w:tab w:val="left" w:pos="0"/>
        </w:tabs>
        <w:suppressAutoHyphens/>
        <w:spacing w:after="0" w:line="240" w:lineRule="auto"/>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Поважна В. Павло Грабовський: Літературний портрет. – К., 1962.</w:t>
      </w:r>
    </w:p>
    <w:p w:rsidR="0004753A" w:rsidRPr="0004753A" w:rsidRDefault="0004753A" w:rsidP="0004753A">
      <w:pPr>
        <w:widowControl w:val="0"/>
        <w:numPr>
          <w:ilvl w:val="0"/>
          <w:numId w:val="6"/>
        </w:numPr>
        <w:tabs>
          <w:tab w:val="clear" w:pos="720"/>
          <w:tab w:val="left" w:pos="0"/>
          <w:tab w:val="left" w:pos="1070"/>
        </w:tabs>
        <w:suppressAutoHyphens/>
        <w:spacing w:after="0" w:line="240" w:lineRule="auto"/>
        <w:ind w:left="1070"/>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Черкаський В. Художній світ Панаса Мирного. – К.: Дніпро, 1989. </w:t>
      </w:r>
    </w:p>
    <w:p w:rsidR="0004753A" w:rsidRPr="0004753A" w:rsidRDefault="0004753A" w:rsidP="0004753A">
      <w:pPr>
        <w:widowControl w:val="0"/>
        <w:numPr>
          <w:ilvl w:val="0"/>
          <w:numId w:val="6"/>
        </w:numPr>
        <w:tabs>
          <w:tab w:val="clear" w:pos="720"/>
          <w:tab w:val="left" w:pos="0"/>
        </w:tabs>
        <w:suppressAutoHyphens/>
        <w:spacing w:after="0" w:line="240" w:lineRule="auto"/>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Чижевський Д. Історія української літератури. – К.: Академія, 2003.</w:t>
      </w:r>
    </w:p>
    <w:p w:rsidR="0004753A" w:rsidRPr="0004753A" w:rsidRDefault="0004753A" w:rsidP="0004753A">
      <w:pPr>
        <w:numPr>
          <w:ilvl w:val="0"/>
          <w:numId w:val="6"/>
        </w:numPr>
        <w:spacing w:after="0" w:line="240" w:lineRule="auto"/>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 xml:space="preserve">Цалик С., Селігей П. Таємниці письменницьких шухляд. Детективна історія української літератури. – К.: Наш час, 2011. – 352 с. </w:t>
      </w:r>
    </w:p>
    <w:p w:rsidR="0004753A" w:rsidRPr="0004753A" w:rsidRDefault="0004753A" w:rsidP="0004753A">
      <w:pPr>
        <w:widowControl w:val="0"/>
        <w:numPr>
          <w:ilvl w:val="0"/>
          <w:numId w:val="6"/>
        </w:numPr>
        <w:tabs>
          <w:tab w:val="clear" w:pos="720"/>
          <w:tab w:val="left" w:pos="0"/>
        </w:tabs>
        <w:suppressAutoHyphens/>
        <w:spacing w:after="0" w:line="240" w:lineRule="auto"/>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Цибаньова О. Літопис життя і творчості І.</w:t>
      </w:r>
      <w:r w:rsidR="00E1045C">
        <w:rPr>
          <w:rStyle w:val="a8"/>
          <w:rFonts w:ascii="Times New Roman" w:hAnsi="Times New Roman" w:cs="Times New Roman"/>
          <w:b w:val="0"/>
          <w:sz w:val="28"/>
          <w:szCs w:val="28"/>
        </w:rPr>
        <w:t xml:space="preserve"> </w:t>
      </w:r>
      <w:r w:rsidRPr="0004753A">
        <w:rPr>
          <w:rStyle w:val="a8"/>
          <w:rFonts w:ascii="Times New Roman" w:hAnsi="Times New Roman" w:cs="Times New Roman"/>
          <w:b w:val="0"/>
          <w:sz w:val="28"/>
          <w:szCs w:val="28"/>
        </w:rPr>
        <w:t>Карпенка-Карого (І.К.Тобілевича). – К.: Дніпро, 1967. –  452 с.</w:t>
      </w:r>
    </w:p>
    <w:p w:rsidR="0004753A" w:rsidRPr="0004753A" w:rsidRDefault="0004753A" w:rsidP="0004753A">
      <w:pPr>
        <w:widowControl w:val="0"/>
        <w:numPr>
          <w:ilvl w:val="0"/>
          <w:numId w:val="6"/>
        </w:numPr>
        <w:suppressLineNumbers/>
        <w:shd w:val="clear" w:color="auto" w:fill="FFFFFF"/>
        <w:tabs>
          <w:tab w:val="clear" w:pos="720"/>
          <w:tab w:val="left" w:pos="0"/>
        </w:tabs>
        <w:suppressAutoHyphens/>
        <w:spacing w:after="0" w:line="200" w:lineRule="atLeast"/>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Шнайдер Б. Трагедія «Сава Чалий» Карпенка-Карого і українська історична драма ХІХ ст. – К., 1959. – 275 с.</w:t>
      </w:r>
    </w:p>
    <w:p w:rsidR="0004753A" w:rsidRPr="0004753A" w:rsidRDefault="0004753A" w:rsidP="0004753A">
      <w:pPr>
        <w:widowControl w:val="0"/>
        <w:numPr>
          <w:ilvl w:val="0"/>
          <w:numId w:val="6"/>
        </w:numPr>
        <w:suppressLineNumbers/>
        <w:shd w:val="clear" w:color="auto" w:fill="FFFFFF"/>
        <w:tabs>
          <w:tab w:val="clear" w:pos="720"/>
          <w:tab w:val="left" w:pos="0"/>
        </w:tabs>
        <w:suppressAutoHyphens/>
        <w:spacing w:after="0" w:line="200" w:lineRule="atLeast"/>
        <w:jc w:val="both"/>
        <w:rPr>
          <w:rStyle w:val="a8"/>
          <w:rFonts w:ascii="Times New Roman" w:hAnsi="Times New Roman" w:cs="Times New Roman"/>
          <w:b w:val="0"/>
          <w:sz w:val="28"/>
          <w:szCs w:val="28"/>
        </w:rPr>
      </w:pPr>
      <w:r w:rsidRPr="0004753A">
        <w:rPr>
          <w:rStyle w:val="a8"/>
          <w:rFonts w:ascii="Times New Roman" w:hAnsi="Times New Roman" w:cs="Times New Roman"/>
          <w:b w:val="0"/>
          <w:sz w:val="28"/>
          <w:szCs w:val="28"/>
        </w:rPr>
        <w:t>Яценко М.Т. Українська романтична поезія // Українські поети-романтики. – К., 1987. – С.5-36.</w:t>
      </w:r>
    </w:p>
    <w:p w:rsidR="0004753A" w:rsidRPr="0004753A" w:rsidRDefault="0004753A" w:rsidP="00C3049D">
      <w:pPr>
        <w:rPr>
          <w:rFonts w:ascii="Times New Roman" w:hAnsi="Times New Roman" w:cs="Times New Roman"/>
          <w:sz w:val="28"/>
          <w:szCs w:val="28"/>
        </w:rPr>
      </w:pPr>
    </w:p>
    <w:p w:rsidR="0004753A" w:rsidRPr="0004753A" w:rsidRDefault="0004753A" w:rsidP="00C3049D">
      <w:pPr>
        <w:rPr>
          <w:rFonts w:ascii="Times New Roman" w:hAnsi="Times New Roman" w:cs="Times New Roman"/>
          <w:sz w:val="28"/>
          <w:szCs w:val="28"/>
        </w:rPr>
      </w:pPr>
    </w:p>
    <w:p w:rsidR="00ED4E57" w:rsidRDefault="00ED4E57" w:rsidP="00ED4E57">
      <w:pPr>
        <w:pStyle w:val="ad"/>
        <w:spacing w:after="0" w:line="360" w:lineRule="auto"/>
        <w:ind w:left="0"/>
        <w:jc w:val="both"/>
        <w:rPr>
          <w:rFonts w:ascii="Times New Roman" w:hAnsi="Times New Roman"/>
          <w:i/>
          <w:sz w:val="28"/>
          <w:szCs w:val="28"/>
        </w:rPr>
      </w:pPr>
      <w:r>
        <w:rPr>
          <w:rFonts w:ascii="Times New Roman" w:hAnsi="Times New Roman"/>
          <w:i/>
          <w:sz w:val="28"/>
          <w:szCs w:val="28"/>
        </w:rPr>
        <w:t>Схвалено на засіданні кафедри української мови та методики її навчання (протокол № 10 від 10 лютого 2020 р.)</w:t>
      </w:r>
    </w:p>
    <w:p w:rsidR="00ED4E57" w:rsidRDefault="00ED4E57" w:rsidP="00ED4E57">
      <w:pPr>
        <w:pStyle w:val="ad"/>
        <w:spacing w:after="0" w:line="360" w:lineRule="auto"/>
        <w:ind w:left="0"/>
        <w:rPr>
          <w:rFonts w:ascii="Times New Roman" w:hAnsi="Times New Roman"/>
          <w:i/>
          <w:sz w:val="28"/>
          <w:szCs w:val="28"/>
        </w:rPr>
      </w:pPr>
      <w:r>
        <w:rPr>
          <w:rFonts w:ascii="Times New Roman" w:hAnsi="Times New Roman"/>
          <w:i/>
          <w:sz w:val="28"/>
          <w:szCs w:val="28"/>
        </w:rPr>
        <w:t>Схвалено на засіданні кафедри української літератури, методики її навчання та журналістики (протокол № 11 від 19 лютого 2020 р.)</w:t>
      </w:r>
    </w:p>
    <w:p w:rsidR="00ED4E57" w:rsidRDefault="00ED4E57" w:rsidP="00ED4E57">
      <w:pPr>
        <w:pStyle w:val="ad"/>
        <w:spacing w:after="0" w:line="360" w:lineRule="auto"/>
        <w:ind w:left="0"/>
        <w:rPr>
          <w:rFonts w:ascii="Times New Roman" w:hAnsi="Times New Roman"/>
          <w:sz w:val="28"/>
          <w:szCs w:val="28"/>
        </w:rPr>
      </w:pPr>
    </w:p>
    <w:p w:rsidR="00ED4E57" w:rsidRDefault="00ED4E57" w:rsidP="00ED4E57">
      <w:pPr>
        <w:pStyle w:val="ad"/>
        <w:spacing w:after="0" w:line="360" w:lineRule="auto"/>
        <w:ind w:left="0"/>
        <w:rPr>
          <w:rFonts w:ascii="Times New Roman" w:hAnsi="Times New Roman"/>
          <w:sz w:val="28"/>
          <w:szCs w:val="28"/>
        </w:rPr>
      </w:pPr>
    </w:p>
    <w:p w:rsidR="00ED4E57" w:rsidRDefault="00ED4E57" w:rsidP="00ED4E57">
      <w:pPr>
        <w:pStyle w:val="ad"/>
        <w:spacing w:after="0" w:line="360" w:lineRule="auto"/>
        <w:ind w:left="0"/>
        <w:rPr>
          <w:rFonts w:ascii="Times New Roman" w:hAnsi="Times New Roman"/>
          <w:sz w:val="28"/>
          <w:szCs w:val="28"/>
        </w:rPr>
      </w:pPr>
    </w:p>
    <w:p w:rsidR="0004753A" w:rsidRPr="0004753A" w:rsidRDefault="00ED4E57" w:rsidP="00ED4E57">
      <w:pPr>
        <w:rPr>
          <w:rFonts w:ascii="Times New Roman" w:hAnsi="Times New Roman" w:cs="Times New Roman"/>
          <w:sz w:val="28"/>
          <w:szCs w:val="28"/>
        </w:rPr>
      </w:pPr>
      <w:r>
        <w:rPr>
          <w:rFonts w:ascii="Times New Roman" w:hAnsi="Times New Roman"/>
          <w:i/>
          <w:sz w:val="28"/>
          <w:szCs w:val="28"/>
        </w:rPr>
        <w:t>Підпис голови комісії                                                      (Н.І. Бойко)</w:t>
      </w:r>
    </w:p>
    <w:sectPr w:rsidR="0004753A" w:rsidRPr="0004753A" w:rsidSect="00A269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46C51D6"/>
    <w:multiLevelType w:val="hybridMultilevel"/>
    <w:tmpl w:val="A9B89F00"/>
    <w:lvl w:ilvl="0" w:tplc="2E003E18">
      <w:start w:val="1"/>
      <w:numFmt w:val="none"/>
      <w:lvlText w:val="6"/>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7211F72"/>
    <w:multiLevelType w:val="hybridMultilevel"/>
    <w:tmpl w:val="396648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86341D0"/>
    <w:multiLevelType w:val="hybridMultilevel"/>
    <w:tmpl w:val="3B4C1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9D2075"/>
    <w:multiLevelType w:val="hybridMultilevel"/>
    <w:tmpl w:val="D9B2FBDA"/>
    <w:lvl w:ilvl="0" w:tplc="00000087">
      <w:start w:val="1"/>
      <w:numFmt w:val="decimal"/>
      <w:lvlText w:val="%1."/>
      <w:lvlJc w:val="left"/>
      <w:pPr>
        <w:tabs>
          <w:tab w:val="num" w:pos="360"/>
        </w:tabs>
        <w:ind w:left="360" w:hanging="360"/>
      </w:pPr>
      <w:rPr>
        <w:b w:val="0"/>
        <w:lang w:val="ru-RU"/>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262B097C"/>
    <w:multiLevelType w:val="hybridMultilevel"/>
    <w:tmpl w:val="F34E93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8690ED9"/>
    <w:multiLevelType w:val="hybridMultilevel"/>
    <w:tmpl w:val="CBDAE142"/>
    <w:lvl w:ilvl="0" w:tplc="23C2381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7CA7FA8"/>
    <w:multiLevelType w:val="hybridMultilevel"/>
    <w:tmpl w:val="3724DB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E8F7A34"/>
    <w:multiLevelType w:val="hybridMultilevel"/>
    <w:tmpl w:val="0BBEE4D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650C36E2"/>
    <w:multiLevelType w:val="hybridMultilevel"/>
    <w:tmpl w:val="8A44D9B4"/>
    <w:lvl w:ilvl="0" w:tplc="04190001">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10" w15:restartNumberingAfterBreak="0">
    <w:nsid w:val="7B5008CF"/>
    <w:multiLevelType w:val="hybridMultilevel"/>
    <w:tmpl w:val="20104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EF1404D"/>
    <w:multiLevelType w:val="hybridMultilevel"/>
    <w:tmpl w:val="09CEA006"/>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5"/>
  </w:num>
  <w:num w:numId="6">
    <w:abstractNumId w:val="0"/>
  </w:num>
  <w:num w:numId="7">
    <w:abstractNumId w:val="2"/>
  </w:num>
  <w:num w:numId="8">
    <w:abstractNumId w:val="8"/>
  </w:num>
  <w:num w:numId="9">
    <w:abstractNumId w:val="10"/>
  </w:num>
  <w:num w:numId="10">
    <w:abstractNumId w:val="3"/>
  </w:num>
  <w:num w:numId="11">
    <w:abstractNumId w:val="9"/>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81C"/>
    <w:rsid w:val="0004753A"/>
    <w:rsid w:val="00065AC8"/>
    <w:rsid w:val="00117665"/>
    <w:rsid w:val="001D4610"/>
    <w:rsid w:val="0020007C"/>
    <w:rsid w:val="00280B8D"/>
    <w:rsid w:val="002C2DAD"/>
    <w:rsid w:val="00353EC5"/>
    <w:rsid w:val="003759AF"/>
    <w:rsid w:val="00376180"/>
    <w:rsid w:val="003A2F3D"/>
    <w:rsid w:val="003F2C34"/>
    <w:rsid w:val="004E23A8"/>
    <w:rsid w:val="005018E4"/>
    <w:rsid w:val="00640E04"/>
    <w:rsid w:val="00753662"/>
    <w:rsid w:val="00786329"/>
    <w:rsid w:val="007C4E1D"/>
    <w:rsid w:val="00881E17"/>
    <w:rsid w:val="00925233"/>
    <w:rsid w:val="0097019B"/>
    <w:rsid w:val="00A269F8"/>
    <w:rsid w:val="00B34A5A"/>
    <w:rsid w:val="00BD7F81"/>
    <w:rsid w:val="00BF27B3"/>
    <w:rsid w:val="00C06919"/>
    <w:rsid w:val="00C3049D"/>
    <w:rsid w:val="00C3292D"/>
    <w:rsid w:val="00C8381C"/>
    <w:rsid w:val="00DA19CE"/>
    <w:rsid w:val="00E1045C"/>
    <w:rsid w:val="00EB5038"/>
    <w:rsid w:val="00ED4E57"/>
    <w:rsid w:val="00EE0404"/>
    <w:rsid w:val="00EE31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4BE166-7684-4BB2-9B26-B0B16F438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049D"/>
    <w:pPr>
      <w:spacing w:after="200" w:line="276" w:lineRule="auto"/>
    </w:pPr>
    <w:rPr>
      <w:lang w:val="uk-UA"/>
    </w:rPr>
  </w:style>
  <w:style w:type="paragraph" w:styleId="3">
    <w:name w:val="heading 3"/>
    <w:basedOn w:val="a"/>
    <w:next w:val="a"/>
    <w:link w:val="30"/>
    <w:qFormat/>
    <w:rsid w:val="0004753A"/>
    <w:pPr>
      <w:keepNext/>
      <w:spacing w:after="0" w:line="240" w:lineRule="auto"/>
      <w:ind w:firstLine="540"/>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unhideWhenUsed/>
    <w:qFormat/>
    <w:rsid w:val="003F2C34"/>
    <w:pPr>
      <w:keepNext/>
      <w:spacing w:before="240" w:after="60" w:line="259" w:lineRule="auto"/>
      <w:outlineLvl w:val="3"/>
    </w:pPr>
    <w:rPr>
      <w:rFonts w:ascii="Calibri" w:eastAsia="Times New Roman" w:hAnsi="Calibri" w:cs="Times New Roman"/>
      <w:b/>
      <w:bCs/>
      <w:sz w:val="28"/>
      <w:szCs w:val="28"/>
      <w:lang w:val="ru-RU"/>
    </w:rPr>
  </w:style>
  <w:style w:type="paragraph" w:styleId="5">
    <w:name w:val="heading 5"/>
    <w:basedOn w:val="a"/>
    <w:next w:val="a"/>
    <w:link w:val="50"/>
    <w:semiHidden/>
    <w:unhideWhenUsed/>
    <w:qFormat/>
    <w:rsid w:val="00C3049D"/>
    <w:pPr>
      <w:keepNext/>
      <w:spacing w:after="0" w:line="240" w:lineRule="auto"/>
      <w:jc w:val="center"/>
      <w:outlineLvl w:val="4"/>
    </w:pPr>
    <w:rPr>
      <w:rFonts w:ascii="Times New Roman" w:eastAsia="Times New Roman" w:hAnsi="Times New Roman" w:cs="Times New Roman"/>
      <w:b/>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semiHidden/>
    <w:rsid w:val="00C3049D"/>
    <w:rPr>
      <w:rFonts w:ascii="Times New Roman" w:eastAsia="Times New Roman" w:hAnsi="Times New Roman" w:cs="Times New Roman"/>
      <w:b/>
      <w:sz w:val="28"/>
      <w:szCs w:val="20"/>
      <w:lang w:eastAsia="ru-RU"/>
    </w:rPr>
  </w:style>
  <w:style w:type="paragraph" w:styleId="a3">
    <w:name w:val="Body Text"/>
    <w:basedOn w:val="a"/>
    <w:link w:val="a4"/>
    <w:semiHidden/>
    <w:unhideWhenUsed/>
    <w:rsid w:val="00C3049D"/>
    <w:pPr>
      <w:widowControl w:val="0"/>
      <w:suppressAutoHyphens/>
      <w:spacing w:after="0" w:line="240" w:lineRule="auto"/>
      <w:ind w:right="-7"/>
      <w:jc w:val="both"/>
    </w:pPr>
    <w:rPr>
      <w:rFonts w:ascii="Times New Roman" w:eastAsia="Times New Roman" w:hAnsi="Times New Roman" w:cs="Times New Roman"/>
      <w:sz w:val="28"/>
      <w:szCs w:val="20"/>
      <w:lang w:eastAsia="ar-SA"/>
    </w:rPr>
  </w:style>
  <w:style w:type="character" w:customStyle="1" w:styleId="a4">
    <w:name w:val="Основной текст Знак"/>
    <w:basedOn w:val="a0"/>
    <w:link w:val="a3"/>
    <w:semiHidden/>
    <w:rsid w:val="00C3049D"/>
    <w:rPr>
      <w:rFonts w:ascii="Times New Roman" w:eastAsia="Times New Roman" w:hAnsi="Times New Roman" w:cs="Times New Roman"/>
      <w:sz w:val="28"/>
      <w:szCs w:val="20"/>
      <w:lang w:val="uk-UA" w:eastAsia="ar-SA"/>
    </w:rPr>
  </w:style>
  <w:style w:type="paragraph" w:customStyle="1" w:styleId="p3">
    <w:name w:val="p3"/>
    <w:basedOn w:val="a"/>
    <w:rsid w:val="00C3049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2">
    <w:name w:val="Основной текст с отступом 22"/>
    <w:basedOn w:val="a"/>
    <w:rsid w:val="00C3049D"/>
    <w:pPr>
      <w:shd w:val="clear" w:color="auto" w:fill="FFFFFF"/>
      <w:tabs>
        <w:tab w:val="left" w:pos="576"/>
      </w:tabs>
      <w:suppressAutoHyphens/>
      <w:spacing w:after="0" w:line="360" w:lineRule="auto"/>
      <w:ind w:firstLine="567"/>
      <w:jc w:val="both"/>
    </w:pPr>
    <w:rPr>
      <w:rFonts w:ascii="Times New Roman" w:eastAsia="Times New Roman" w:hAnsi="Times New Roman" w:cs="Times New Roman"/>
      <w:color w:val="000000"/>
      <w:spacing w:val="5"/>
      <w:sz w:val="28"/>
      <w:lang w:eastAsia="ar-SA"/>
    </w:rPr>
  </w:style>
  <w:style w:type="paragraph" w:customStyle="1" w:styleId="Style1">
    <w:name w:val="Style1"/>
    <w:basedOn w:val="a"/>
    <w:uiPriority w:val="99"/>
    <w:rsid w:val="00C3049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C3049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C3049D"/>
    <w:pPr>
      <w:widowControl w:val="0"/>
      <w:autoSpaceDE w:val="0"/>
      <w:autoSpaceDN w:val="0"/>
      <w:adjustRightInd w:val="0"/>
      <w:spacing w:after="0" w:line="317" w:lineRule="exact"/>
      <w:ind w:firstLine="727"/>
    </w:pPr>
    <w:rPr>
      <w:rFonts w:ascii="Times New Roman" w:eastAsia="Times New Roman" w:hAnsi="Times New Roman" w:cs="Times New Roman"/>
      <w:sz w:val="24"/>
      <w:szCs w:val="24"/>
      <w:lang w:val="ru-RU" w:eastAsia="ru-RU"/>
    </w:rPr>
  </w:style>
  <w:style w:type="paragraph" w:customStyle="1" w:styleId="FR1">
    <w:name w:val="FR1"/>
    <w:rsid w:val="00C3049D"/>
    <w:pPr>
      <w:widowControl w:val="0"/>
      <w:snapToGrid w:val="0"/>
      <w:spacing w:after="0" w:line="300" w:lineRule="auto"/>
      <w:ind w:left="40" w:firstLine="400"/>
      <w:jc w:val="both"/>
    </w:pPr>
    <w:rPr>
      <w:rFonts w:ascii="Times New Roman" w:eastAsia="Times New Roman" w:hAnsi="Times New Roman" w:cs="Times New Roman"/>
      <w:sz w:val="16"/>
      <w:szCs w:val="20"/>
      <w:lang w:val="uk-UA" w:eastAsia="ru-RU"/>
    </w:rPr>
  </w:style>
  <w:style w:type="character" w:customStyle="1" w:styleId="FontStyle14">
    <w:name w:val="Font Style14"/>
    <w:uiPriority w:val="99"/>
    <w:rsid w:val="00C3049D"/>
    <w:rPr>
      <w:rFonts w:ascii="Times New Roman" w:hAnsi="Times New Roman" w:cs="Times New Roman" w:hint="default"/>
      <w:b/>
      <w:bCs/>
      <w:sz w:val="26"/>
      <w:szCs w:val="26"/>
    </w:rPr>
  </w:style>
  <w:style w:type="character" w:customStyle="1" w:styleId="FontStyle15">
    <w:name w:val="Font Style15"/>
    <w:uiPriority w:val="99"/>
    <w:rsid w:val="00C3049D"/>
    <w:rPr>
      <w:rFonts w:ascii="Times New Roman" w:hAnsi="Times New Roman" w:cs="Times New Roman" w:hint="default"/>
      <w:sz w:val="26"/>
      <w:szCs w:val="26"/>
    </w:rPr>
  </w:style>
  <w:style w:type="character" w:customStyle="1" w:styleId="FontStyle12">
    <w:name w:val="Font Style12"/>
    <w:uiPriority w:val="99"/>
    <w:rsid w:val="00C3049D"/>
    <w:rPr>
      <w:rFonts w:ascii="Times New Roman" w:hAnsi="Times New Roman" w:cs="Times New Roman" w:hint="default"/>
      <w:sz w:val="20"/>
      <w:szCs w:val="20"/>
    </w:rPr>
  </w:style>
  <w:style w:type="character" w:customStyle="1" w:styleId="FontStyle13">
    <w:name w:val="Font Style13"/>
    <w:uiPriority w:val="99"/>
    <w:rsid w:val="00C3049D"/>
    <w:rPr>
      <w:rFonts w:ascii="Times New Roman" w:hAnsi="Times New Roman" w:cs="Times New Roman" w:hint="default"/>
      <w:i/>
      <w:iCs/>
      <w:sz w:val="26"/>
      <w:szCs w:val="26"/>
    </w:rPr>
  </w:style>
  <w:style w:type="paragraph" w:styleId="a5">
    <w:name w:val="Balloon Text"/>
    <w:basedOn w:val="a"/>
    <w:link w:val="a6"/>
    <w:uiPriority w:val="99"/>
    <w:semiHidden/>
    <w:unhideWhenUsed/>
    <w:rsid w:val="00BD7F81"/>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D7F81"/>
    <w:rPr>
      <w:rFonts w:ascii="Segoe UI" w:hAnsi="Segoe UI" w:cs="Segoe UI"/>
      <w:sz w:val="18"/>
      <w:szCs w:val="18"/>
      <w:lang w:val="uk-UA"/>
    </w:rPr>
  </w:style>
  <w:style w:type="character" w:customStyle="1" w:styleId="30">
    <w:name w:val="Заголовок 3 Знак"/>
    <w:basedOn w:val="a0"/>
    <w:link w:val="3"/>
    <w:rsid w:val="0004753A"/>
    <w:rPr>
      <w:rFonts w:ascii="Times New Roman" w:eastAsia="Times New Roman" w:hAnsi="Times New Roman" w:cs="Times New Roman"/>
      <w:b/>
      <w:bCs/>
      <w:sz w:val="32"/>
      <w:szCs w:val="24"/>
      <w:lang w:val="uk-UA" w:eastAsia="ru-RU"/>
    </w:rPr>
  </w:style>
  <w:style w:type="paragraph" w:styleId="a7">
    <w:name w:val="No Spacing"/>
    <w:qFormat/>
    <w:rsid w:val="0004753A"/>
    <w:pPr>
      <w:spacing w:after="0" w:line="240" w:lineRule="auto"/>
    </w:pPr>
    <w:rPr>
      <w:rFonts w:ascii="Times New Roman" w:eastAsia="Times New Roman" w:hAnsi="Times New Roman" w:cs="Times New Roman"/>
      <w:sz w:val="24"/>
      <w:szCs w:val="24"/>
      <w:lang w:val="uk-UA" w:eastAsia="ru-RU"/>
    </w:rPr>
  </w:style>
  <w:style w:type="character" w:styleId="a8">
    <w:name w:val="Strong"/>
    <w:qFormat/>
    <w:rsid w:val="0004753A"/>
    <w:rPr>
      <w:b/>
      <w:bCs/>
    </w:rPr>
  </w:style>
  <w:style w:type="paragraph" w:styleId="a9">
    <w:name w:val="Normal (Web)"/>
    <w:basedOn w:val="a"/>
    <w:rsid w:val="0004753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a">
    <w:name w:val="footer"/>
    <w:basedOn w:val="a"/>
    <w:link w:val="ab"/>
    <w:rsid w:val="0004753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b">
    <w:name w:val="Нижний колонтитул Знак"/>
    <w:basedOn w:val="a0"/>
    <w:link w:val="aa"/>
    <w:rsid w:val="0004753A"/>
    <w:rPr>
      <w:rFonts w:ascii="Times New Roman" w:eastAsia="Times New Roman" w:hAnsi="Times New Roman" w:cs="Times New Roman"/>
      <w:sz w:val="24"/>
      <w:szCs w:val="24"/>
      <w:lang w:eastAsia="ru-RU"/>
    </w:rPr>
  </w:style>
  <w:style w:type="character" w:styleId="ac">
    <w:name w:val="page number"/>
    <w:basedOn w:val="a0"/>
    <w:rsid w:val="0004753A"/>
  </w:style>
  <w:style w:type="character" w:customStyle="1" w:styleId="40">
    <w:name w:val="Заголовок 4 Знак"/>
    <w:basedOn w:val="a0"/>
    <w:link w:val="4"/>
    <w:uiPriority w:val="9"/>
    <w:rsid w:val="003F2C34"/>
    <w:rPr>
      <w:rFonts w:ascii="Calibri" w:eastAsia="Times New Roman" w:hAnsi="Calibri" w:cs="Times New Roman"/>
      <w:b/>
      <w:bCs/>
      <w:sz w:val="28"/>
      <w:szCs w:val="28"/>
    </w:rPr>
  </w:style>
  <w:style w:type="paragraph" w:styleId="ad">
    <w:name w:val="List Paragraph"/>
    <w:basedOn w:val="a"/>
    <w:uiPriority w:val="34"/>
    <w:qFormat/>
    <w:rsid w:val="00EB50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116513">
      <w:bodyDiv w:val="1"/>
      <w:marLeft w:val="0"/>
      <w:marRight w:val="0"/>
      <w:marTop w:val="0"/>
      <w:marBottom w:val="0"/>
      <w:divBdr>
        <w:top w:val="none" w:sz="0" w:space="0" w:color="auto"/>
        <w:left w:val="none" w:sz="0" w:space="0" w:color="auto"/>
        <w:bottom w:val="none" w:sz="0" w:space="0" w:color="auto"/>
        <w:right w:val="none" w:sz="0" w:space="0" w:color="auto"/>
      </w:divBdr>
    </w:div>
    <w:div w:id="1093428421">
      <w:bodyDiv w:val="1"/>
      <w:marLeft w:val="0"/>
      <w:marRight w:val="0"/>
      <w:marTop w:val="0"/>
      <w:marBottom w:val="0"/>
      <w:divBdr>
        <w:top w:val="none" w:sz="0" w:space="0" w:color="auto"/>
        <w:left w:val="none" w:sz="0" w:space="0" w:color="auto"/>
        <w:bottom w:val="none" w:sz="0" w:space="0" w:color="auto"/>
        <w:right w:val="none" w:sz="0" w:space="0" w:color="auto"/>
      </w:divBdr>
    </w:div>
    <w:div w:id="1389960443">
      <w:bodyDiv w:val="1"/>
      <w:marLeft w:val="0"/>
      <w:marRight w:val="0"/>
      <w:marTop w:val="0"/>
      <w:marBottom w:val="0"/>
      <w:divBdr>
        <w:top w:val="none" w:sz="0" w:space="0" w:color="auto"/>
        <w:left w:val="none" w:sz="0" w:space="0" w:color="auto"/>
        <w:bottom w:val="none" w:sz="0" w:space="0" w:color="auto"/>
        <w:right w:val="none" w:sz="0" w:space="0" w:color="auto"/>
      </w:divBdr>
    </w:div>
    <w:div w:id="211597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62</Pages>
  <Words>18661</Words>
  <Characters>106369</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Надежда Нагорная</cp:lastModifiedBy>
  <cp:revision>13</cp:revision>
  <cp:lastPrinted>2020-03-24T11:45:00Z</cp:lastPrinted>
  <dcterms:created xsi:type="dcterms:W3CDTF">2020-03-21T17:05:00Z</dcterms:created>
  <dcterms:modified xsi:type="dcterms:W3CDTF">2020-03-26T09:34:00Z</dcterms:modified>
</cp:coreProperties>
</file>